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ACA" w:rsidRDefault="00BE4ACA" w:rsidP="00BE4ACA">
      <w:pPr>
        <w:pStyle w:val="SNUM"/>
      </w:pPr>
      <w:r>
        <w:fldChar w:fldCharType="begin"/>
      </w:r>
      <w:r>
        <w:instrText xml:space="preserve"> XE "officialnum:N10D84:[SNUM" </w:instrText>
      </w:r>
      <w:r>
        <w:fldChar w:fldCharType="end"/>
      </w:r>
      <w:r>
        <w:t>2002/1727</w:t>
      </w:r>
    </w:p>
    <w:p w:rsidR="00BE4ACA" w:rsidRDefault="00BE4ACA" w:rsidP="00BE4ACA">
      <w:pPr>
        <w:pStyle w:val="TTL"/>
      </w:pPr>
      <w:r>
        <w:fldChar w:fldCharType="begin"/>
      </w:r>
      <w:r>
        <w:instrText xml:space="preserve"> XE "title:N10D8B:[TTL" </w:instrText>
      </w:r>
      <w:r>
        <w:fldChar w:fldCharType="end"/>
      </w:r>
      <w:r>
        <w:t>Tax Credits Act 2002 (Commencement No 1) Order 2002</w:t>
      </w:r>
    </w:p>
    <w:p w:rsidR="00BE4ACA" w:rsidRDefault="00BE4ACA" w:rsidP="00BE4ACA">
      <w:pPr>
        <w:pStyle w:val="n-ShortHead"/>
      </w:pPr>
      <w:r>
        <w:fldChar w:fldCharType="begin"/>
      </w:r>
      <w:r>
        <w:instrText xml:space="preserve"> XE "title-alt:N10D8E:n-ShortHead" </w:instrText>
      </w:r>
      <w:r>
        <w:fldChar w:fldCharType="end"/>
      </w:r>
      <w:r>
        <w:t>TCA 2002 (Commencement No 1) Order</w:t>
      </w:r>
    </w:p>
    <w:p w:rsidR="00BE4ACA" w:rsidRDefault="00BE4ACA" w:rsidP="00BE4ACA">
      <w:pPr>
        <w:pStyle w:val="ENAR"/>
      </w:pPr>
      <w:r>
        <w:fldChar w:fldCharType="begin"/>
      </w:r>
      <w:r>
        <w:instrText xml:space="preserve"> XE "enactment-recital:N10D90:[ENAR" </w:instrText>
      </w:r>
      <w:r>
        <w:fldChar w:fldCharType="end"/>
      </w:r>
      <w:r>
        <w:t>Made by the Treasury under TCA 2002 ss 61, 62</w:t>
      </w:r>
    </w:p>
    <w:p w:rsidR="00BE4ACA" w:rsidRDefault="00BE4ACA" w:rsidP="00BE4ACA">
      <w:pPr>
        <w:pStyle w:val="MADE"/>
      </w:pPr>
      <w:r>
        <w:fldChar w:fldCharType="begin"/>
      </w:r>
      <w:r>
        <w:instrText xml:space="preserve"> XE "made:N10D94:[MADE" </w:instrText>
      </w:r>
      <w:r>
        <w:fldChar w:fldCharType="end"/>
      </w:r>
      <w:r>
        <w:t xml:space="preserve">Made </w:t>
      </w:r>
      <w:r>
        <w:tab/>
        <w:t>8 July 2002</w:t>
      </w:r>
    </w:p>
    <w:p w:rsidR="00BE4ACA" w:rsidRDefault="00BE4ACA" w:rsidP="00BE4ACA">
      <w:pPr>
        <w:pStyle w:val="MAIN"/>
      </w:pPr>
      <w:r>
        <w:fldChar w:fldCharType="begin"/>
      </w:r>
      <w:r>
        <w:instrText xml:space="preserve"> XE "main:N10D9D:MAIN" </w:instrText>
      </w:r>
      <w:r>
        <w:fldChar w:fldCharType="end"/>
      </w:r>
      <w:r>
        <w:t>[MAIN</w:t>
      </w:r>
    </w:p>
    <w:p w:rsidR="00BE4ACA" w:rsidRDefault="00BE4ACA" w:rsidP="00BE4ACA">
      <w:pPr>
        <w:pStyle w:val="PHDR"/>
      </w:pPr>
      <w:r>
        <w:fldChar w:fldCharType="begin"/>
      </w:r>
      <w:r>
        <w:instrText xml:space="preserve"> XE "provision:N10DA0:[PHDR" </w:instrText>
      </w:r>
      <w:r>
        <w:fldChar w:fldCharType="end"/>
      </w:r>
      <w:r>
        <w:t>1</w:t>
      </w:r>
      <w:r>
        <w:tab/>
        <w:t>Citation and interpretation</w:t>
      </w:r>
    </w:p>
    <w:p w:rsidR="00BE4ACA" w:rsidRDefault="00BE4ACA" w:rsidP="00BE4ACA">
      <w:pPr>
        <w:pStyle w:val="P1"/>
      </w:pPr>
      <w:r>
        <w:fldChar w:fldCharType="begin"/>
      </w:r>
      <w:r>
        <w:instrText xml:space="preserve"> XE "para1:N10DC0:[P1" </w:instrText>
      </w:r>
      <w:r>
        <w:fldChar w:fldCharType="end"/>
      </w:r>
      <w:r>
        <w:t>(1)</w:t>
      </w:r>
      <w:r>
        <w:tab/>
        <w:t>This Order may be cited as the Tax Credits Act 2002 (Commencement No. 1) Order 2002.</w:t>
      </w:r>
    </w:p>
    <w:p w:rsidR="00BE4ACA" w:rsidRDefault="00BE4ACA" w:rsidP="00BE4ACA">
      <w:pPr>
        <w:pStyle w:val="P1"/>
      </w:pPr>
      <w:r>
        <w:fldChar w:fldCharType="begin"/>
      </w:r>
      <w:r>
        <w:instrText xml:space="preserve"> XE "para1:N10DC6:[P1" </w:instrText>
      </w:r>
      <w:r>
        <w:fldChar w:fldCharType="end"/>
      </w:r>
      <w:r>
        <w:t>(2)</w:t>
      </w:r>
      <w:r>
        <w:tab/>
        <w:t>In this Order—</w:t>
      </w:r>
    </w:p>
    <w:p w:rsidR="00BE4ACA" w:rsidRDefault="00BE4ACA" w:rsidP="00BE4ACA">
      <w:pPr>
        <w:pStyle w:val="DEFINITIONB"/>
      </w:pPr>
      <w:r>
        <w:fldChar w:fldCharType="begin"/>
      </w:r>
      <w:r>
        <w:instrText xml:space="preserve"> XE "definition:N10DCC:DEFINITIONB" </w:instrText>
      </w:r>
      <w:r>
        <w:fldChar w:fldCharType="end"/>
      </w:r>
      <w:r>
        <w:t>[DEFINITIONB</w:t>
      </w:r>
    </w:p>
    <w:p w:rsidR="00BE4ACA" w:rsidRDefault="00BE4ACA" w:rsidP="00BE4ACA">
      <w:pPr>
        <w:pStyle w:val="P2"/>
      </w:pPr>
      <w:r>
        <w:fldChar w:fldCharType="begin"/>
      </w:r>
      <w:r>
        <w:instrText xml:space="preserve"> XE "para2:N10DCF:[P2" </w:instrText>
      </w:r>
      <w:r>
        <w:fldChar w:fldCharType="end"/>
      </w:r>
      <w:r>
        <w:t>“the Act” means the Tax Credits Act 2002;</w:t>
      </w:r>
    </w:p>
    <w:p w:rsidR="00BE4ACA" w:rsidRDefault="00BE4ACA" w:rsidP="00BE4ACA">
      <w:pPr>
        <w:pStyle w:val="P2"/>
      </w:pPr>
      <w:r>
        <w:fldChar w:fldCharType="begin"/>
      </w:r>
      <w:r>
        <w:instrText xml:space="preserve"> XE "para2:N10DD3:[P2" </w:instrText>
      </w:r>
      <w:r>
        <w:fldChar w:fldCharType="end"/>
      </w:r>
      <w:r>
        <w:t>“award” means an award of a tax credit for a period commencing on or after 6th April 2003.</w:t>
      </w:r>
    </w:p>
    <w:p w:rsidR="00BE4ACA" w:rsidRDefault="00BE4ACA" w:rsidP="00BE4ACA">
      <w:pPr>
        <w:pStyle w:val="DEFINITIONE"/>
      </w:pPr>
      <w:r>
        <w:fldChar w:fldCharType="begin"/>
      </w:r>
      <w:r>
        <w:instrText xml:space="preserve"> XE "definition:N10DCC:DEFINITIONE" </w:instrText>
      </w:r>
      <w:r>
        <w:fldChar w:fldCharType="end"/>
      </w:r>
      <w:r>
        <w:t>[DEFINITIONE</w:t>
      </w:r>
    </w:p>
    <w:p w:rsidR="00BE4ACA" w:rsidRDefault="00BE4ACA" w:rsidP="00BE4ACA">
      <w:pPr>
        <w:pStyle w:val="PHDR"/>
      </w:pPr>
      <w:r>
        <w:fldChar w:fldCharType="begin"/>
      </w:r>
      <w:r>
        <w:instrText xml:space="preserve"> XE "provision:N10DD7:[PHDR" </w:instrText>
      </w:r>
      <w:r>
        <w:fldChar w:fldCharType="end"/>
      </w:r>
      <w:r>
        <w:t>2</w:t>
      </w:r>
      <w:r>
        <w:tab/>
        <w:t>Commencement of certain provisions of the Act</w:t>
      </w:r>
    </w:p>
    <w:p w:rsidR="00BE4ACA" w:rsidRDefault="00BE4ACA" w:rsidP="00BE4ACA">
      <w:pPr>
        <w:pStyle w:val="P1"/>
      </w:pPr>
      <w:r>
        <w:fldChar w:fldCharType="begin"/>
      </w:r>
      <w:r>
        <w:instrText xml:space="preserve"> XE "para1:N10DF7:[P1" </w:instrText>
      </w:r>
      <w:r>
        <w:fldChar w:fldCharType="end"/>
      </w:r>
      <w:r>
        <w:t>The following provisions of the Act come into force on the dates and for the purposes mentioned in relation to each provision:</w:t>
      </w:r>
    </w:p>
    <w:p w:rsidR="00BE4ACA" w:rsidRDefault="00BE4ACA" w:rsidP="00BE4ACA">
      <w:pPr>
        <w:pStyle w:val="FTB"/>
      </w:pPr>
      <w:r>
        <w:fldChar w:fldCharType="begin"/>
      </w:r>
      <w:r>
        <w:instrText xml:space="preserve"> XE "table:N10DFB:FTB" </w:instrText>
      </w:r>
      <w:r>
        <w:fldChar w:fldCharType="end"/>
      </w:r>
      <w:r>
        <w:t>[FTB</w:t>
      </w:r>
    </w:p>
    <w:p w:rsidR="00BE4ACA" w:rsidRDefault="00BE4ACA" w:rsidP="00BE4ACA">
      <w:pPr>
        <w:pStyle w:val="TableB"/>
      </w:pPr>
      <w:r>
        <w:fldChar w:fldCharType="begin"/>
      </w:r>
      <w:r>
        <w:instrText xml:space="preserve"> XE "table:N10DFB:TableE" </w:instrText>
      </w:r>
      <w:r>
        <w:fldChar w:fldCharType="end"/>
      </w:r>
      <w:r>
        <w:t>#TableB</w:t>
      </w:r>
    </w:p>
    <w:tbl>
      <w:tblPr>
        <w:tblW w:w="0" w:type="auto"/>
        <w:tblCellSpacing w:w="7" w:type="dxa"/>
        <w:tblBorders>
          <w:top w:val="single" w:sz="4" w:space="0" w:color="auto"/>
          <w:bottom w:val="single" w:sz="4" w:space="0" w:color="auto"/>
        </w:tblBorders>
        <w:tblCellMar>
          <w:top w:w="15" w:type="dxa"/>
          <w:left w:w="15" w:type="dxa"/>
          <w:bottom w:w="15" w:type="dxa"/>
          <w:right w:w="15" w:type="dxa"/>
        </w:tblCellMar>
        <w:tblLook w:val="04A0" w:firstRow="1" w:lastRow="0" w:firstColumn="1" w:lastColumn="0" w:noHBand="0" w:noVBand="1"/>
      </w:tblPr>
      <w:tblGrid>
        <w:gridCol w:w="2818"/>
        <w:gridCol w:w="2206"/>
        <w:gridCol w:w="4060"/>
      </w:tblGrid>
      <w:tr w:rsidR="00BE4ACA" w:rsidTr="000C297B">
        <w:trPr>
          <w:tblHeader/>
          <w:tblCellSpacing w:w="7" w:type="dxa"/>
        </w:trPr>
        <w:tc>
          <w:tcPr>
            <w:tcW w:w="0" w:type="auto"/>
            <w:tcBorders>
              <w:right w:val="single" w:sz="4" w:space="0" w:color="auto"/>
            </w:tcBorders>
            <w:hideMark/>
          </w:tcPr>
          <w:p w:rsidR="00BE4ACA" w:rsidRDefault="00BE4ACA" w:rsidP="000C297B">
            <w:pPr>
              <w:pStyle w:val="Table"/>
            </w:pPr>
            <w:r>
              <w:fldChar w:fldCharType="begin"/>
            </w:r>
            <w:r>
              <w:instrText xml:space="preserve"> XE "entry:N10E10:Table" </w:instrText>
            </w:r>
            <w:r>
              <w:fldChar w:fldCharType="end"/>
            </w:r>
            <w:r>
              <w:fldChar w:fldCharType="begin"/>
            </w:r>
            <w:r>
              <w:instrText xml:space="preserve"> XE "para:N10E13:Table" </w:instrText>
            </w:r>
            <w:r>
              <w:fldChar w:fldCharType="end"/>
            </w:r>
            <w:r>
              <w:rPr>
                <w:i/>
                <w:iCs/>
              </w:rPr>
              <w:t>Provision</w:t>
            </w:r>
            <w:r>
              <w:t xml:space="preserve"> </w:t>
            </w:r>
          </w:p>
        </w:tc>
        <w:tc>
          <w:tcPr>
            <w:tcW w:w="0" w:type="auto"/>
            <w:tcBorders>
              <w:right w:val="single" w:sz="4" w:space="0" w:color="auto"/>
            </w:tcBorders>
            <w:hideMark/>
          </w:tcPr>
          <w:p w:rsidR="00BE4ACA" w:rsidRDefault="00BE4ACA" w:rsidP="000C297B">
            <w:pPr>
              <w:pStyle w:val="Table"/>
            </w:pPr>
            <w:r>
              <w:fldChar w:fldCharType="begin"/>
            </w:r>
            <w:r>
              <w:instrText xml:space="preserve"> XE "entry:N10E17:Table" </w:instrText>
            </w:r>
            <w:r>
              <w:fldChar w:fldCharType="end"/>
            </w:r>
            <w:r>
              <w:fldChar w:fldCharType="begin"/>
            </w:r>
            <w:r>
              <w:instrText xml:space="preserve"> XE "para:N10E1A:Table" </w:instrText>
            </w:r>
            <w:r>
              <w:fldChar w:fldCharType="end"/>
            </w:r>
            <w:r>
              <w:rPr>
                <w:i/>
                <w:iCs/>
              </w:rPr>
              <w:t>Date</w:t>
            </w:r>
            <w:r>
              <w:t xml:space="preserve"> </w:t>
            </w:r>
          </w:p>
        </w:tc>
        <w:tc>
          <w:tcPr>
            <w:tcW w:w="0" w:type="auto"/>
            <w:hideMark/>
          </w:tcPr>
          <w:p w:rsidR="00BE4ACA" w:rsidRDefault="00BE4ACA" w:rsidP="000C297B">
            <w:pPr>
              <w:pStyle w:val="Table"/>
            </w:pPr>
            <w:r>
              <w:fldChar w:fldCharType="begin"/>
            </w:r>
            <w:r>
              <w:instrText xml:space="preserve"> XE "entry:N10E1E:Table" </w:instrText>
            </w:r>
            <w:r>
              <w:fldChar w:fldCharType="end"/>
            </w:r>
            <w:r>
              <w:fldChar w:fldCharType="begin"/>
            </w:r>
            <w:r>
              <w:instrText xml:space="preserve"> XE "para:N10E21:Table" </w:instrText>
            </w:r>
            <w:r>
              <w:fldChar w:fldCharType="end"/>
            </w:r>
            <w:r>
              <w:rPr>
                <w:i/>
                <w:iCs/>
              </w:rPr>
              <w:t>Purposes</w:t>
            </w:r>
            <w:r>
              <w:t xml:space="preserve"> </w:t>
            </w:r>
          </w:p>
        </w:tc>
      </w:tr>
      <w:tr w:rsidR="00BE4ACA" w:rsidTr="000C297B">
        <w:trPr>
          <w:tblCellSpacing w:w="7" w:type="dxa"/>
        </w:trPr>
        <w:tc>
          <w:tcPr>
            <w:tcW w:w="0" w:type="auto"/>
            <w:tcBorders>
              <w:right w:val="single" w:sz="4" w:space="0" w:color="auto"/>
            </w:tcBorders>
            <w:vAlign w:val="center"/>
            <w:hideMark/>
          </w:tcPr>
          <w:p w:rsidR="00BE4ACA" w:rsidRDefault="00BE4ACA" w:rsidP="000C297B">
            <w:pPr>
              <w:pStyle w:val="Table"/>
            </w:pPr>
            <w:r>
              <w:fldChar w:fldCharType="begin"/>
            </w:r>
            <w:r>
              <w:instrText xml:space="preserve"> XE "entry:N10E27:Table" </w:instrText>
            </w:r>
            <w:r>
              <w:fldChar w:fldCharType="end"/>
            </w:r>
            <w:r>
              <w:fldChar w:fldCharType="begin"/>
            </w:r>
            <w:r>
              <w:instrText xml:space="preserve"> XE "para:N10E29:Table" </w:instrText>
            </w:r>
            <w:r>
              <w:fldChar w:fldCharType="end"/>
            </w:r>
            <w:r>
              <w:t>Section 1(1) and (2) (introductory)</w:t>
            </w:r>
          </w:p>
        </w:tc>
        <w:tc>
          <w:tcPr>
            <w:tcW w:w="0" w:type="auto"/>
            <w:tcBorders>
              <w:right w:val="single" w:sz="4" w:space="0" w:color="auto"/>
            </w:tcBorders>
            <w:vAlign w:val="center"/>
            <w:hideMark/>
          </w:tcPr>
          <w:p w:rsidR="00BE4ACA" w:rsidRDefault="00BE4ACA" w:rsidP="000C297B">
            <w:pPr>
              <w:pStyle w:val="Table"/>
            </w:pPr>
            <w:r>
              <w:fldChar w:fldCharType="begin"/>
            </w:r>
            <w:r>
              <w:instrText xml:space="preserve"> XE "entry:N10E2B:Table" </w:instrText>
            </w:r>
            <w:r>
              <w:fldChar w:fldCharType="end"/>
            </w:r>
            <w:r>
              <w:fldChar w:fldCharType="begin"/>
            </w:r>
            <w:r>
              <w:instrText xml:space="preserve"> XE "para:N10E2D:Table" </w:instrText>
            </w:r>
            <w:r>
              <w:fldChar w:fldCharType="end"/>
            </w:r>
            <w:r>
              <w:t>9th July 2002</w:t>
            </w:r>
          </w:p>
        </w:tc>
        <w:tc>
          <w:tcPr>
            <w:tcW w:w="0" w:type="auto"/>
            <w:vAlign w:val="center"/>
            <w:hideMark/>
          </w:tcPr>
          <w:p w:rsidR="00BE4ACA" w:rsidRDefault="00BE4ACA" w:rsidP="000C297B">
            <w:pPr>
              <w:pStyle w:val="Table"/>
            </w:pPr>
            <w:r>
              <w:fldChar w:fldCharType="begin"/>
            </w:r>
            <w:r>
              <w:instrText xml:space="preserve"> XE "entry:N10E2F:Table" </w:instrText>
            </w:r>
            <w:r>
              <w:fldChar w:fldCharType="end"/>
            </w:r>
            <w:r>
              <w:fldChar w:fldCharType="begin"/>
            </w:r>
            <w:r>
              <w:instrText xml:space="preserve"> XE "para:N10E31:Table" </w:instrText>
            </w:r>
            <w:r>
              <w:fldChar w:fldCharType="end"/>
            </w:r>
            <w:r>
              <w:t>All purposes of Part 1 of the Act and, as respects tax credits, Part 3 of the Act</w:t>
            </w:r>
          </w:p>
        </w:tc>
      </w:tr>
      <w:tr w:rsidR="00BE4ACA" w:rsidTr="000C297B">
        <w:trPr>
          <w:tblCellSpacing w:w="7" w:type="dxa"/>
        </w:trPr>
        <w:tc>
          <w:tcPr>
            <w:tcW w:w="0" w:type="auto"/>
            <w:tcBorders>
              <w:right w:val="single" w:sz="4" w:space="0" w:color="auto"/>
            </w:tcBorders>
            <w:vAlign w:val="center"/>
            <w:hideMark/>
          </w:tcPr>
          <w:p w:rsidR="00BE4ACA" w:rsidRDefault="00BE4ACA" w:rsidP="000C297B">
            <w:pPr>
              <w:pStyle w:val="Table"/>
            </w:pPr>
            <w:r>
              <w:fldChar w:fldCharType="begin"/>
            </w:r>
            <w:r>
              <w:instrText xml:space="preserve"> XE "entry:N10E34:Table" </w:instrText>
            </w:r>
            <w:r>
              <w:fldChar w:fldCharType="end"/>
            </w:r>
            <w:r>
              <w:fldChar w:fldCharType="begin"/>
            </w:r>
            <w:r>
              <w:instrText xml:space="preserve"> XE "para:N10E36:Table" </w:instrText>
            </w:r>
            <w:r>
              <w:fldChar w:fldCharType="end"/>
            </w:r>
            <w:r>
              <w:t>Section 2 (functions of Board)</w:t>
            </w:r>
          </w:p>
        </w:tc>
        <w:tc>
          <w:tcPr>
            <w:tcW w:w="0" w:type="auto"/>
            <w:tcBorders>
              <w:right w:val="single" w:sz="4" w:space="0" w:color="auto"/>
            </w:tcBorders>
            <w:vAlign w:val="center"/>
            <w:hideMark/>
          </w:tcPr>
          <w:p w:rsidR="00BE4ACA" w:rsidRDefault="00BE4ACA" w:rsidP="000C297B">
            <w:pPr>
              <w:pStyle w:val="Table"/>
            </w:pPr>
            <w:r>
              <w:fldChar w:fldCharType="begin"/>
            </w:r>
            <w:r>
              <w:instrText xml:space="preserve"> XE "entry:N10E38:Table" </w:instrText>
            </w:r>
            <w:r>
              <w:fldChar w:fldCharType="end"/>
            </w:r>
            <w:r>
              <w:fldChar w:fldCharType="begin"/>
            </w:r>
            <w:r>
              <w:instrText xml:space="preserve"> XE "para:N10E3A:Table" </w:instrText>
            </w:r>
            <w:r>
              <w:fldChar w:fldCharType="end"/>
            </w:r>
            <w:r>
              <w:t>9th July 2002</w:t>
            </w:r>
          </w:p>
        </w:tc>
        <w:tc>
          <w:tcPr>
            <w:tcW w:w="0" w:type="auto"/>
            <w:vAlign w:val="center"/>
            <w:hideMark/>
          </w:tcPr>
          <w:p w:rsidR="00BE4ACA" w:rsidRDefault="00BE4ACA" w:rsidP="000C297B">
            <w:pPr>
              <w:pStyle w:val="Table"/>
            </w:pPr>
            <w:r>
              <w:fldChar w:fldCharType="begin"/>
            </w:r>
            <w:r>
              <w:instrText xml:space="preserve"> XE "entry:N10E3C:Table" </w:instrText>
            </w:r>
            <w:r>
              <w:fldChar w:fldCharType="end"/>
            </w:r>
            <w:r>
              <w:fldChar w:fldCharType="begin"/>
            </w:r>
            <w:r>
              <w:instrText xml:space="preserve"> XE "para:N10E3E:Table" </w:instrText>
            </w:r>
            <w:r>
              <w:fldChar w:fldCharType="end"/>
            </w:r>
            <w:r>
              <w:t>All purposes of Part 1 of the Act and, as respects tax credits, Part 3 of the Act</w:t>
            </w:r>
          </w:p>
        </w:tc>
      </w:tr>
      <w:tr w:rsidR="00BE4ACA" w:rsidTr="000C297B">
        <w:trPr>
          <w:tblCellSpacing w:w="7" w:type="dxa"/>
        </w:trPr>
        <w:tc>
          <w:tcPr>
            <w:tcW w:w="0" w:type="auto"/>
            <w:tcBorders>
              <w:right w:val="single" w:sz="4" w:space="0" w:color="auto"/>
            </w:tcBorders>
            <w:vAlign w:val="center"/>
            <w:hideMark/>
          </w:tcPr>
          <w:p w:rsidR="00BE4ACA" w:rsidRDefault="00BE4ACA" w:rsidP="000C297B">
            <w:pPr>
              <w:pStyle w:val="Table"/>
            </w:pPr>
            <w:r>
              <w:fldChar w:fldCharType="begin"/>
            </w:r>
            <w:r>
              <w:instrText xml:space="preserve"> XE "entry:N10E41:Table" </w:instrText>
            </w:r>
            <w:r>
              <w:fldChar w:fldCharType="end"/>
            </w:r>
            <w:r>
              <w:fldChar w:fldCharType="begin"/>
            </w:r>
            <w:r>
              <w:instrText xml:space="preserve"> XE "para:N10E43:Table" </w:instrText>
            </w:r>
            <w:r>
              <w:fldChar w:fldCharType="end"/>
            </w:r>
            <w:r>
              <w:t>Section 3(1) and (3) (claims)</w:t>
            </w:r>
          </w:p>
        </w:tc>
        <w:tc>
          <w:tcPr>
            <w:tcW w:w="0" w:type="auto"/>
            <w:tcBorders>
              <w:right w:val="single" w:sz="4" w:space="0" w:color="auto"/>
            </w:tcBorders>
            <w:vAlign w:val="center"/>
            <w:hideMark/>
          </w:tcPr>
          <w:p w:rsidR="00BE4ACA" w:rsidRDefault="00BE4ACA" w:rsidP="000C297B">
            <w:pPr>
              <w:pStyle w:val="Table"/>
            </w:pPr>
            <w:r>
              <w:fldChar w:fldCharType="begin"/>
            </w:r>
            <w:r>
              <w:instrText xml:space="preserve"> XE "entry:N10E45:Table" </w:instrText>
            </w:r>
            <w:r>
              <w:fldChar w:fldCharType="end"/>
            </w:r>
            <w:r>
              <w:fldChar w:fldCharType="begin"/>
            </w:r>
            <w:r>
              <w:instrText xml:space="preserve"> XE "para:N10E47:Table" </w:instrText>
            </w:r>
            <w:r>
              <w:fldChar w:fldCharType="end"/>
            </w:r>
            <w:r>
              <w:t>9th July 2002</w:t>
            </w:r>
          </w:p>
        </w:tc>
        <w:tc>
          <w:tcPr>
            <w:tcW w:w="0" w:type="auto"/>
            <w:vAlign w:val="center"/>
            <w:hideMark/>
          </w:tcPr>
          <w:p w:rsidR="00BE4ACA" w:rsidRDefault="00BE4ACA" w:rsidP="000C297B">
            <w:pPr>
              <w:pStyle w:val="Table"/>
            </w:pPr>
            <w:r>
              <w:fldChar w:fldCharType="begin"/>
            </w:r>
            <w:r>
              <w:instrText xml:space="preserve"> XE "entry:N10E49:Table" </w:instrText>
            </w:r>
            <w:r>
              <w:fldChar w:fldCharType="end"/>
            </w:r>
            <w:r>
              <w:fldChar w:fldCharType="begin"/>
            </w:r>
            <w:r>
              <w:instrText xml:space="preserve"> XE "para:N10E4B:Table" </w:instrText>
            </w:r>
            <w:r>
              <w:fldChar w:fldCharType="end"/>
            </w:r>
            <w:r>
              <w:t>Making regulations about claims</w:t>
            </w:r>
          </w:p>
        </w:tc>
      </w:tr>
      <w:tr w:rsidR="00BE4ACA" w:rsidTr="000C297B">
        <w:trPr>
          <w:tblCellSpacing w:w="7" w:type="dxa"/>
        </w:trPr>
        <w:tc>
          <w:tcPr>
            <w:tcW w:w="0" w:type="auto"/>
            <w:tcBorders>
              <w:right w:val="single" w:sz="4" w:space="0" w:color="auto"/>
            </w:tcBorders>
            <w:vAlign w:val="center"/>
            <w:hideMark/>
          </w:tcPr>
          <w:p w:rsidR="00BE4ACA" w:rsidRDefault="00BE4ACA" w:rsidP="000C297B">
            <w:pPr>
              <w:pStyle w:val="Table"/>
            </w:pPr>
            <w:r>
              <w:fldChar w:fldCharType="begin"/>
            </w:r>
            <w:r>
              <w:instrText xml:space="preserve"> XE "entry:N10E4E:Table" </w:instrText>
            </w:r>
            <w:r>
              <w:fldChar w:fldCharType="end"/>
            </w:r>
            <w:r>
              <w:fldChar w:fldCharType="begin"/>
            </w:r>
            <w:r>
              <w:instrText xml:space="preserve"> XE "para:N10E50:Table" </w:instrText>
            </w:r>
            <w:r>
              <w:fldChar w:fldCharType="end"/>
            </w:r>
            <w:r>
              <w:t>Section 3(1) and (3)</w:t>
            </w:r>
          </w:p>
        </w:tc>
        <w:tc>
          <w:tcPr>
            <w:tcW w:w="0" w:type="auto"/>
            <w:tcBorders>
              <w:right w:val="single" w:sz="4" w:space="0" w:color="auto"/>
            </w:tcBorders>
            <w:vAlign w:val="center"/>
            <w:hideMark/>
          </w:tcPr>
          <w:p w:rsidR="00BE4ACA" w:rsidRDefault="00BE4ACA" w:rsidP="000C297B">
            <w:pPr>
              <w:pStyle w:val="Table"/>
            </w:pPr>
            <w:r>
              <w:fldChar w:fldCharType="begin"/>
            </w:r>
            <w:r>
              <w:instrText xml:space="preserve"> XE "entry:N10E52:Table" </w:instrText>
            </w:r>
            <w:r>
              <w:fldChar w:fldCharType="end"/>
            </w:r>
            <w:r>
              <w:fldChar w:fldCharType="begin"/>
            </w:r>
            <w:r>
              <w:instrText xml:space="preserve"> XE "para:N10E54:Table" </w:instrText>
            </w:r>
            <w:r>
              <w:fldChar w:fldCharType="end"/>
            </w:r>
            <w:r>
              <w:t>1st August 2002</w:t>
            </w:r>
          </w:p>
        </w:tc>
        <w:tc>
          <w:tcPr>
            <w:tcW w:w="0" w:type="auto"/>
            <w:vAlign w:val="center"/>
            <w:hideMark/>
          </w:tcPr>
          <w:p w:rsidR="00BE4ACA" w:rsidRDefault="00BE4ACA" w:rsidP="000C297B">
            <w:pPr>
              <w:pStyle w:val="Table"/>
            </w:pPr>
            <w:r>
              <w:fldChar w:fldCharType="begin"/>
            </w:r>
            <w:r>
              <w:instrText xml:space="preserve"> XE "entry:N10E56:Table" </w:instrText>
            </w:r>
            <w:r>
              <w:fldChar w:fldCharType="end"/>
            </w:r>
            <w:r>
              <w:fldChar w:fldCharType="begin"/>
            </w:r>
            <w:r>
              <w:instrText xml:space="preserve"> XE "para:N10E58:Table" </w:instrText>
            </w:r>
            <w:r>
              <w:fldChar w:fldCharType="end"/>
            </w:r>
            <w:r>
              <w:t>Making claims</w:t>
            </w:r>
          </w:p>
        </w:tc>
      </w:tr>
      <w:tr w:rsidR="00BE4ACA" w:rsidTr="000C297B">
        <w:trPr>
          <w:tblCellSpacing w:w="7" w:type="dxa"/>
        </w:trPr>
        <w:tc>
          <w:tcPr>
            <w:tcW w:w="0" w:type="auto"/>
            <w:tcBorders>
              <w:right w:val="single" w:sz="4" w:space="0" w:color="auto"/>
            </w:tcBorders>
            <w:vAlign w:val="center"/>
            <w:hideMark/>
          </w:tcPr>
          <w:p w:rsidR="00BE4ACA" w:rsidRDefault="00BE4ACA" w:rsidP="000C297B">
            <w:pPr>
              <w:pStyle w:val="Table"/>
            </w:pPr>
            <w:r>
              <w:fldChar w:fldCharType="begin"/>
            </w:r>
            <w:r>
              <w:instrText xml:space="preserve"> XE "entry:N10E5B:Table" </w:instrText>
            </w:r>
            <w:r>
              <w:fldChar w:fldCharType="end"/>
            </w:r>
            <w:r>
              <w:fldChar w:fldCharType="begin"/>
            </w:r>
            <w:r>
              <w:instrText xml:space="preserve"> XE "para:N10E5D:Table" </w:instrText>
            </w:r>
            <w:r>
              <w:fldChar w:fldCharType="end"/>
            </w:r>
            <w:r>
              <w:t>Section 3(1) and (3)</w:t>
            </w:r>
          </w:p>
        </w:tc>
        <w:tc>
          <w:tcPr>
            <w:tcW w:w="0" w:type="auto"/>
            <w:tcBorders>
              <w:right w:val="single" w:sz="4" w:space="0" w:color="auto"/>
            </w:tcBorders>
            <w:vAlign w:val="center"/>
            <w:hideMark/>
          </w:tcPr>
          <w:p w:rsidR="00BE4ACA" w:rsidRDefault="00BE4ACA" w:rsidP="000C297B">
            <w:pPr>
              <w:pStyle w:val="Table"/>
            </w:pPr>
            <w:r>
              <w:fldChar w:fldCharType="begin"/>
            </w:r>
            <w:r>
              <w:instrText xml:space="preserve"> XE "entry:N10E5F:Table" </w:instrText>
            </w:r>
            <w:r>
              <w:fldChar w:fldCharType="end"/>
            </w:r>
            <w:r>
              <w:fldChar w:fldCharType="begin"/>
            </w:r>
            <w:r>
              <w:instrText xml:space="preserve"> XE "para:N10E61:Table" </w:instrText>
            </w:r>
            <w:r>
              <w:fldChar w:fldCharType="end"/>
            </w:r>
            <w:r>
              <w:t>1st January 2003</w:t>
            </w:r>
          </w:p>
        </w:tc>
        <w:tc>
          <w:tcPr>
            <w:tcW w:w="0" w:type="auto"/>
            <w:vAlign w:val="center"/>
            <w:hideMark/>
          </w:tcPr>
          <w:p w:rsidR="00BE4ACA" w:rsidRDefault="00BE4ACA" w:rsidP="000C297B">
            <w:pPr>
              <w:pStyle w:val="Table"/>
            </w:pPr>
            <w:r>
              <w:fldChar w:fldCharType="begin"/>
            </w:r>
            <w:r>
              <w:instrText xml:space="preserve"> XE "entry:N10E63:Table" </w:instrText>
            </w:r>
            <w:r>
              <w:fldChar w:fldCharType="end"/>
            </w:r>
            <w:r>
              <w:fldChar w:fldCharType="begin"/>
            </w:r>
            <w:r>
              <w:instrText xml:space="preserve"> XE "para:N10E65:Table" </w:instrText>
            </w:r>
            <w:r>
              <w:fldChar w:fldCharType="end"/>
            </w:r>
            <w:r>
              <w:t>Making decisions on claims</w:t>
            </w:r>
          </w:p>
        </w:tc>
      </w:tr>
      <w:tr w:rsidR="00BE4ACA" w:rsidTr="000C297B">
        <w:trPr>
          <w:tblCellSpacing w:w="7" w:type="dxa"/>
        </w:trPr>
        <w:tc>
          <w:tcPr>
            <w:tcW w:w="0" w:type="auto"/>
            <w:tcBorders>
              <w:right w:val="single" w:sz="4" w:space="0" w:color="auto"/>
            </w:tcBorders>
            <w:vAlign w:val="center"/>
            <w:hideMark/>
          </w:tcPr>
          <w:p w:rsidR="00BE4ACA" w:rsidRDefault="00BE4ACA" w:rsidP="000C297B">
            <w:pPr>
              <w:pStyle w:val="Table"/>
            </w:pPr>
            <w:r>
              <w:fldChar w:fldCharType="begin"/>
            </w:r>
            <w:r>
              <w:instrText xml:space="preserve"> XE "entry:N10E68:Table" </w:instrText>
            </w:r>
            <w:r>
              <w:fldChar w:fldCharType="end"/>
            </w:r>
            <w:r>
              <w:fldChar w:fldCharType="begin"/>
            </w:r>
            <w:r>
              <w:instrText xml:space="preserve"> XE "para:N10E6A:Table" </w:instrText>
            </w:r>
            <w:r>
              <w:fldChar w:fldCharType="end"/>
            </w:r>
            <w:r>
              <w:t>Section 3(1) and (3)</w:t>
            </w:r>
          </w:p>
        </w:tc>
        <w:tc>
          <w:tcPr>
            <w:tcW w:w="0" w:type="auto"/>
            <w:tcBorders>
              <w:right w:val="single" w:sz="4" w:space="0" w:color="auto"/>
            </w:tcBorders>
            <w:vAlign w:val="center"/>
            <w:hideMark/>
          </w:tcPr>
          <w:p w:rsidR="00BE4ACA" w:rsidRDefault="00BE4ACA" w:rsidP="000C297B">
            <w:pPr>
              <w:pStyle w:val="Table"/>
            </w:pPr>
            <w:r>
              <w:fldChar w:fldCharType="begin"/>
            </w:r>
            <w:r>
              <w:instrText xml:space="preserve"> XE "entry:N10E6C:Table" </w:instrText>
            </w:r>
            <w:r>
              <w:fldChar w:fldCharType="end"/>
            </w:r>
            <w:r>
              <w:fldChar w:fldCharType="begin"/>
            </w:r>
            <w:r>
              <w:instrText xml:space="preserve"> XE "para:N10E6E:Table" </w:instrText>
            </w:r>
            <w:r>
              <w:fldChar w:fldCharType="end"/>
            </w:r>
            <w:r>
              <w:t>6th April 2003</w:t>
            </w:r>
          </w:p>
        </w:tc>
        <w:tc>
          <w:tcPr>
            <w:tcW w:w="0" w:type="auto"/>
            <w:vAlign w:val="center"/>
            <w:hideMark/>
          </w:tcPr>
          <w:p w:rsidR="00BE4ACA" w:rsidRDefault="00BE4ACA" w:rsidP="000C297B">
            <w:pPr>
              <w:pStyle w:val="Table"/>
            </w:pPr>
            <w:r>
              <w:fldChar w:fldCharType="begin"/>
            </w:r>
            <w:r>
              <w:instrText xml:space="preserve"> XE "entry:N10E70:Table" </w:instrText>
            </w:r>
            <w:r>
              <w:fldChar w:fldCharType="end"/>
            </w:r>
            <w:r>
              <w:fldChar w:fldCharType="begin"/>
            </w:r>
            <w:r>
              <w:instrText xml:space="preserve"> XE "para:N10E72:Table" </w:instrText>
            </w:r>
            <w:r>
              <w:fldChar w:fldCharType="end"/>
            </w:r>
            <w:r>
              <w:t>All other purposes of Part 1 of the Act and, as respects tax credits, Part 3 of the Act</w:t>
            </w:r>
          </w:p>
        </w:tc>
      </w:tr>
      <w:tr w:rsidR="00BE4ACA" w:rsidTr="000C297B">
        <w:trPr>
          <w:tblCellSpacing w:w="7" w:type="dxa"/>
        </w:trPr>
        <w:tc>
          <w:tcPr>
            <w:tcW w:w="0" w:type="auto"/>
            <w:tcBorders>
              <w:right w:val="single" w:sz="4" w:space="0" w:color="auto"/>
            </w:tcBorders>
            <w:vAlign w:val="center"/>
            <w:hideMark/>
          </w:tcPr>
          <w:p w:rsidR="00BE4ACA" w:rsidRDefault="00BE4ACA" w:rsidP="000C297B">
            <w:pPr>
              <w:pStyle w:val="Table"/>
            </w:pPr>
            <w:r>
              <w:fldChar w:fldCharType="begin"/>
            </w:r>
            <w:r>
              <w:instrText xml:space="preserve"> XE "entry:N10E75:Table" </w:instrText>
            </w:r>
            <w:r>
              <w:fldChar w:fldCharType="end"/>
            </w:r>
            <w:r>
              <w:fldChar w:fldCharType="begin"/>
            </w:r>
            <w:r>
              <w:instrText xml:space="preserve"> XE "para:N10E77:Table" </w:instrText>
            </w:r>
            <w:r>
              <w:fldChar w:fldCharType="end"/>
            </w:r>
            <w:r>
              <w:t>Section 3(2)(</w:t>
            </w:r>
            <w:r>
              <w:rPr>
                <w:i/>
                <w:iCs/>
              </w:rPr>
              <w:t>a</w:t>
            </w:r>
            <w:r>
              <w:t>)</w:t>
            </w:r>
          </w:p>
        </w:tc>
        <w:tc>
          <w:tcPr>
            <w:tcW w:w="0" w:type="auto"/>
            <w:tcBorders>
              <w:right w:val="single" w:sz="4" w:space="0" w:color="auto"/>
            </w:tcBorders>
            <w:vAlign w:val="center"/>
            <w:hideMark/>
          </w:tcPr>
          <w:p w:rsidR="00BE4ACA" w:rsidRDefault="00BE4ACA" w:rsidP="000C297B">
            <w:pPr>
              <w:pStyle w:val="Table"/>
            </w:pPr>
            <w:r>
              <w:fldChar w:fldCharType="begin"/>
            </w:r>
            <w:r>
              <w:instrText xml:space="preserve"> XE "entry:N10E7D:Table" </w:instrText>
            </w:r>
            <w:r>
              <w:fldChar w:fldCharType="end"/>
            </w:r>
            <w:r>
              <w:fldChar w:fldCharType="begin"/>
            </w:r>
            <w:r>
              <w:instrText xml:space="preserve"> XE "para:N10E7F:Table" </w:instrText>
            </w:r>
            <w:r>
              <w:fldChar w:fldCharType="end"/>
            </w:r>
            <w:r>
              <w:t>1st January 2003</w:t>
            </w:r>
          </w:p>
        </w:tc>
        <w:tc>
          <w:tcPr>
            <w:tcW w:w="0" w:type="auto"/>
            <w:vAlign w:val="center"/>
            <w:hideMark/>
          </w:tcPr>
          <w:p w:rsidR="00BE4ACA" w:rsidRDefault="00BE4ACA" w:rsidP="000C297B">
            <w:pPr>
              <w:pStyle w:val="Table"/>
            </w:pPr>
            <w:r>
              <w:fldChar w:fldCharType="begin"/>
            </w:r>
            <w:r>
              <w:instrText xml:space="preserve"> XE "entry:N10E81:Table" </w:instrText>
            </w:r>
            <w:r>
              <w:fldChar w:fldCharType="end"/>
            </w:r>
            <w:r>
              <w:fldChar w:fldCharType="begin"/>
            </w:r>
            <w:r>
              <w:instrText xml:space="preserve"> XE "para:N10E83:Table" </w:instrText>
            </w:r>
            <w:r>
              <w:fldChar w:fldCharType="end"/>
            </w:r>
            <w:r>
              <w:t>All purposes of Part 1 of Act and, as respects tax credits, Part 3 of the Act</w:t>
            </w:r>
          </w:p>
        </w:tc>
      </w:tr>
      <w:tr w:rsidR="00BE4ACA" w:rsidTr="000C297B">
        <w:trPr>
          <w:tblCellSpacing w:w="7" w:type="dxa"/>
        </w:trPr>
        <w:tc>
          <w:tcPr>
            <w:tcW w:w="0" w:type="auto"/>
            <w:tcBorders>
              <w:right w:val="single" w:sz="4" w:space="0" w:color="auto"/>
            </w:tcBorders>
            <w:vAlign w:val="center"/>
            <w:hideMark/>
          </w:tcPr>
          <w:p w:rsidR="00BE4ACA" w:rsidRDefault="00BE4ACA" w:rsidP="000C297B">
            <w:pPr>
              <w:pStyle w:val="Table"/>
            </w:pPr>
            <w:r>
              <w:fldChar w:fldCharType="begin"/>
            </w:r>
            <w:r>
              <w:instrText xml:space="preserve"> XE "entry:N10E86:Table" </w:instrText>
            </w:r>
            <w:r>
              <w:fldChar w:fldCharType="end"/>
            </w:r>
            <w:r>
              <w:fldChar w:fldCharType="begin"/>
            </w:r>
            <w:r>
              <w:instrText xml:space="preserve"> XE "para:N10E88:Table" </w:instrText>
            </w:r>
            <w:r>
              <w:fldChar w:fldCharType="end"/>
            </w:r>
            <w:r>
              <w:t>Section 3(2)(</w:t>
            </w:r>
            <w:r>
              <w:rPr>
                <w:i/>
                <w:iCs/>
              </w:rPr>
              <w:t>b</w:t>
            </w:r>
            <w:r>
              <w:t>)</w:t>
            </w:r>
          </w:p>
        </w:tc>
        <w:tc>
          <w:tcPr>
            <w:tcW w:w="0" w:type="auto"/>
            <w:tcBorders>
              <w:right w:val="single" w:sz="4" w:space="0" w:color="auto"/>
            </w:tcBorders>
            <w:vAlign w:val="center"/>
            <w:hideMark/>
          </w:tcPr>
          <w:p w:rsidR="00BE4ACA" w:rsidRDefault="00BE4ACA" w:rsidP="000C297B">
            <w:pPr>
              <w:pStyle w:val="Table"/>
            </w:pPr>
            <w:r>
              <w:fldChar w:fldCharType="begin"/>
            </w:r>
            <w:r>
              <w:instrText xml:space="preserve"> XE "entry:N10E8E:Table" </w:instrText>
            </w:r>
            <w:r>
              <w:fldChar w:fldCharType="end"/>
            </w:r>
            <w:r>
              <w:fldChar w:fldCharType="begin"/>
            </w:r>
            <w:r>
              <w:instrText xml:space="preserve"> XE "para:N10E90:Table" </w:instrText>
            </w:r>
            <w:r>
              <w:fldChar w:fldCharType="end"/>
            </w:r>
            <w:r>
              <w:t>1st January 2003</w:t>
            </w:r>
          </w:p>
        </w:tc>
        <w:tc>
          <w:tcPr>
            <w:tcW w:w="0" w:type="auto"/>
            <w:vAlign w:val="center"/>
            <w:hideMark/>
          </w:tcPr>
          <w:p w:rsidR="00BE4ACA" w:rsidRDefault="00BE4ACA" w:rsidP="000C297B">
            <w:pPr>
              <w:pStyle w:val="Table"/>
            </w:pPr>
            <w:r>
              <w:fldChar w:fldCharType="begin"/>
            </w:r>
            <w:r>
              <w:instrText xml:space="preserve"> XE "entry:N10E92:Table" </w:instrText>
            </w:r>
            <w:r>
              <w:fldChar w:fldCharType="end"/>
            </w:r>
            <w:r>
              <w:fldChar w:fldCharType="begin"/>
            </w:r>
            <w:r>
              <w:instrText xml:space="preserve"> XE "para:N10E94:Table" </w:instrText>
            </w:r>
            <w:r>
              <w:fldChar w:fldCharType="end"/>
            </w:r>
            <w:r>
              <w:t>All purposes of Part 1 of the Act and, as respects tax credits, Part 3 of the Act</w:t>
            </w:r>
          </w:p>
        </w:tc>
      </w:tr>
      <w:tr w:rsidR="00BE4ACA" w:rsidTr="000C297B">
        <w:trPr>
          <w:tblCellSpacing w:w="7" w:type="dxa"/>
        </w:trPr>
        <w:tc>
          <w:tcPr>
            <w:tcW w:w="0" w:type="auto"/>
            <w:tcBorders>
              <w:right w:val="single" w:sz="4" w:space="0" w:color="auto"/>
            </w:tcBorders>
            <w:vAlign w:val="center"/>
            <w:hideMark/>
          </w:tcPr>
          <w:p w:rsidR="00BE4ACA" w:rsidRDefault="00BE4ACA" w:rsidP="000C297B">
            <w:pPr>
              <w:pStyle w:val="Table"/>
            </w:pPr>
            <w:r>
              <w:lastRenderedPageBreak/>
              <w:fldChar w:fldCharType="begin"/>
            </w:r>
            <w:r>
              <w:instrText xml:space="preserve"> XE "entry:N10E97:Table" </w:instrText>
            </w:r>
            <w:r>
              <w:fldChar w:fldCharType="end"/>
            </w:r>
            <w:r>
              <w:fldChar w:fldCharType="begin"/>
            </w:r>
            <w:r>
              <w:instrText xml:space="preserve"> XE "para:N10E99:Table" </w:instrText>
            </w:r>
            <w:r>
              <w:fldChar w:fldCharType="end"/>
            </w:r>
            <w:r>
              <w:t>Section 3(4)</w:t>
            </w:r>
          </w:p>
        </w:tc>
        <w:tc>
          <w:tcPr>
            <w:tcW w:w="0" w:type="auto"/>
            <w:tcBorders>
              <w:right w:val="single" w:sz="4" w:space="0" w:color="auto"/>
            </w:tcBorders>
            <w:vAlign w:val="center"/>
            <w:hideMark/>
          </w:tcPr>
          <w:p w:rsidR="00BE4ACA" w:rsidRDefault="00BE4ACA" w:rsidP="000C297B">
            <w:pPr>
              <w:pStyle w:val="Table"/>
            </w:pPr>
            <w:r>
              <w:fldChar w:fldCharType="begin"/>
            </w:r>
            <w:r>
              <w:instrText xml:space="preserve"> XE "entry:N10E9B:Table" </w:instrText>
            </w:r>
            <w:r>
              <w:fldChar w:fldCharType="end"/>
            </w:r>
            <w:r>
              <w:fldChar w:fldCharType="begin"/>
            </w:r>
            <w:r>
              <w:instrText xml:space="preserve"> XE "para:N10E9D:Table" </w:instrText>
            </w:r>
            <w:r>
              <w:fldChar w:fldCharType="end"/>
            </w:r>
            <w:r>
              <w:t>1st August 2002</w:t>
            </w:r>
          </w:p>
        </w:tc>
        <w:tc>
          <w:tcPr>
            <w:tcW w:w="0" w:type="auto"/>
            <w:vAlign w:val="center"/>
            <w:hideMark/>
          </w:tcPr>
          <w:p w:rsidR="00BE4ACA" w:rsidRDefault="00BE4ACA" w:rsidP="000C297B">
            <w:pPr>
              <w:pStyle w:val="Table"/>
            </w:pPr>
            <w:r>
              <w:fldChar w:fldCharType="begin"/>
            </w:r>
            <w:r>
              <w:instrText xml:space="preserve"> XE "entry:N10E9F:Table" </w:instrText>
            </w:r>
            <w:r>
              <w:fldChar w:fldCharType="end"/>
            </w:r>
            <w:r>
              <w:fldChar w:fldCharType="begin"/>
            </w:r>
            <w:r>
              <w:instrText xml:space="preserve"> XE "para:N10EA1:Table" </w:instrText>
            </w:r>
            <w:r>
              <w:fldChar w:fldCharType="end"/>
            </w:r>
            <w:r>
              <w:t>Entitlement to make a claim</w:t>
            </w:r>
          </w:p>
        </w:tc>
      </w:tr>
      <w:tr w:rsidR="00BE4ACA" w:rsidTr="000C297B">
        <w:trPr>
          <w:tblCellSpacing w:w="7" w:type="dxa"/>
        </w:trPr>
        <w:tc>
          <w:tcPr>
            <w:tcW w:w="0" w:type="auto"/>
            <w:tcBorders>
              <w:right w:val="single" w:sz="4" w:space="0" w:color="auto"/>
            </w:tcBorders>
            <w:vAlign w:val="center"/>
            <w:hideMark/>
          </w:tcPr>
          <w:p w:rsidR="00BE4ACA" w:rsidRDefault="00BE4ACA" w:rsidP="000C297B">
            <w:pPr>
              <w:pStyle w:val="Table"/>
            </w:pPr>
            <w:r>
              <w:fldChar w:fldCharType="begin"/>
            </w:r>
            <w:r>
              <w:instrText xml:space="preserve"> XE "entry:N10EA4:Table" </w:instrText>
            </w:r>
            <w:r>
              <w:fldChar w:fldCharType="end"/>
            </w:r>
            <w:r>
              <w:fldChar w:fldCharType="begin"/>
            </w:r>
            <w:r>
              <w:instrText xml:space="preserve"> XE "para:N10EA6:Table" </w:instrText>
            </w:r>
            <w:r>
              <w:fldChar w:fldCharType="end"/>
            </w:r>
            <w:r>
              <w:t>Section 3(5) to (8)</w:t>
            </w:r>
          </w:p>
        </w:tc>
        <w:tc>
          <w:tcPr>
            <w:tcW w:w="0" w:type="auto"/>
            <w:tcBorders>
              <w:right w:val="single" w:sz="4" w:space="0" w:color="auto"/>
            </w:tcBorders>
            <w:vAlign w:val="center"/>
            <w:hideMark/>
          </w:tcPr>
          <w:p w:rsidR="00BE4ACA" w:rsidRDefault="00BE4ACA" w:rsidP="000C297B">
            <w:pPr>
              <w:pStyle w:val="Table"/>
            </w:pPr>
            <w:r>
              <w:fldChar w:fldCharType="begin"/>
            </w:r>
            <w:r>
              <w:instrText xml:space="preserve"> XE "entry:N10EA8:Table" </w:instrText>
            </w:r>
            <w:r>
              <w:fldChar w:fldCharType="end"/>
            </w:r>
            <w:r>
              <w:fldChar w:fldCharType="begin"/>
            </w:r>
            <w:r>
              <w:instrText xml:space="preserve"> XE "para:N10EAA:Table" </w:instrText>
            </w:r>
            <w:r>
              <w:fldChar w:fldCharType="end"/>
            </w:r>
            <w:r>
              <w:t>9th July 2002</w:t>
            </w:r>
          </w:p>
        </w:tc>
        <w:tc>
          <w:tcPr>
            <w:tcW w:w="0" w:type="auto"/>
            <w:vAlign w:val="center"/>
            <w:hideMark/>
          </w:tcPr>
          <w:p w:rsidR="00BE4ACA" w:rsidRDefault="00BE4ACA" w:rsidP="000C297B">
            <w:pPr>
              <w:pStyle w:val="Table"/>
            </w:pPr>
            <w:r>
              <w:fldChar w:fldCharType="begin"/>
            </w:r>
            <w:r>
              <w:instrText xml:space="preserve"> XE "entry:N10EAC:Table" </w:instrText>
            </w:r>
            <w:r>
              <w:fldChar w:fldCharType="end"/>
            </w:r>
            <w:r>
              <w:fldChar w:fldCharType="begin"/>
            </w:r>
            <w:r>
              <w:instrText xml:space="preserve"> XE "para:N10EAE:Table" </w:instrText>
            </w:r>
            <w:r>
              <w:fldChar w:fldCharType="end"/>
            </w:r>
            <w:r>
              <w:t>All purposes of Part 1 of the Act and, as respects tax credit, Part 3 of the Act</w:t>
            </w:r>
          </w:p>
        </w:tc>
      </w:tr>
      <w:tr w:rsidR="00BE4ACA" w:rsidTr="000C297B">
        <w:trPr>
          <w:tblCellSpacing w:w="7" w:type="dxa"/>
        </w:trPr>
        <w:tc>
          <w:tcPr>
            <w:tcW w:w="0" w:type="auto"/>
            <w:tcBorders>
              <w:right w:val="single" w:sz="4" w:space="0" w:color="auto"/>
            </w:tcBorders>
            <w:vAlign w:val="center"/>
            <w:hideMark/>
          </w:tcPr>
          <w:p w:rsidR="00BE4ACA" w:rsidRDefault="00BE4ACA" w:rsidP="000C297B">
            <w:pPr>
              <w:pStyle w:val="Table"/>
            </w:pPr>
            <w:r>
              <w:fldChar w:fldCharType="begin"/>
            </w:r>
            <w:r>
              <w:instrText xml:space="preserve"> XE "entry:N10EB1:Table" </w:instrText>
            </w:r>
            <w:r>
              <w:fldChar w:fldCharType="end"/>
            </w:r>
            <w:r>
              <w:fldChar w:fldCharType="begin"/>
            </w:r>
            <w:r>
              <w:instrText xml:space="preserve"> XE "para:N10EB3:Table" </w:instrText>
            </w:r>
            <w:r>
              <w:fldChar w:fldCharType="end"/>
            </w:r>
            <w:r>
              <w:t>Section 4(1) (claims—supplementary)</w:t>
            </w:r>
          </w:p>
        </w:tc>
        <w:tc>
          <w:tcPr>
            <w:tcW w:w="0" w:type="auto"/>
            <w:tcBorders>
              <w:right w:val="single" w:sz="4" w:space="0" w:color="auto"/>
            </w:tcBorders>
            <w:vAlign w:val="center"/>
            <w:hideMark/>
          </w:tcPr>
          <w:p w:rsidR="00BE4ACA" w:rsidRDefault="00BE4ACA" w:rsidP="000C297B">
            <w:pPr>
              <w:pStyle w:val="Table"/>
            </w:pPr>
            <w:r>
              <w:fldChar w:fldCharType="begin"/>
            </w:r>
            <w:r>
              <w:instrText xml:space="preserve"> XE "entry:N10EB5:Table" </w:instrText>
            </w:r>
            <w:r>
              <w:fldChar w:fldCharType="end"/>
            </w:r>
            <w:r>
              <w:fldChar w:fldCharType="begin"/>
            </w:r>
            <w:r>
              <w:instrText xml:space="preserve"> XE "para:N10EB7:Table" </w:instrText>
            </w:r>
            <w:r>
              <w:fldChar w:fldCharType="end"/>
            </w:r>
            <w:r>
              <w:t>9th July 2002</w:t>
            </w:r>
          </w:p>
        </w:tc>
        <w:tc>
          <w:tcPr>
            <w:tcW w:w="0" w:type="auto"/>
            <w:vAlign w:val="center"/>
            <w:hideMark/>
          </w:tcPr>
          <w:p w:rsidR="00BE4ACA" w:rsidRDefault="00BE4ACA" w:rsidP="000C297B">
            <w:pPr>
              <w:pStyle w:val="Table"/>
            </w:pPr>
            <w:r>
              <w:fldChar w:fldCharType="begin"/>
            </w:r>
            <w:r>
              <w:instrText xml:space="preserve"> XE "entry:N10EB9:Table" </w:instrText>
            </w:r>
            <w:r>
              <w:fldChar w:fldCharType="end"/>
            </w:r>
            <w:r>
              <w:fldChar w:fldCharType="begin"/>
            </w:r>
            <w:r>
              <w:instrText xml:space="preserve"> XE "para:N10EBB:Table" </w:instrText>
            </w:r>
            <w:r>
              <w:fldChar w:fldCharType="end"/>
            </w:r>
            <w:r>
              <w:t>Making regulations</w:t>
            </w:r>
          </w:p>
        </w:tc>
      </w:tr>
      <w:tr w:rsidR="00BE4ACA" w:rsidTr="000C297B">
        <w:trPr>
          <w:tblCellSpacing w:w="7" w:type="dxa"/>
        </w:trPr>
        <w:tc>
          <w:tcPr>
            <w:tcW w:w="0" w:type="auto"/>
            <w:tcBorders>
              <w:right w:val="single" w:sz="4" w:space="0" w:color="auto"/>
            </w:tcBorders>
            <w:vAlign w:val="center"/>
            <w:hideMark/>
          </w:tcPr>
          <w:p w:rsidR="00BE4ACA" w:rsidRDefault="00BE4ACA" w:rsidP="000C297B">
            <w:pPr>
              <w:pStyle w:val="Table"/>
            </w:pPr>
            <w:r>
              <w:fldChar w:fldCharType="begin"/>
            </w:r>
            <w:r>
              <w:instrText xml:space="preserve"> XE "entry:N10EBE:Table" </w:instrText>
            </w:r>
            <w:r>
              <w:fldChar w:fldCharType="end"/>
            </w:r>
            <w:r>
              <w:fldChar w:fldCharType="begin"/>
            </w:r>
            <w:r>
              <w:instrText xml:space="preserve"> XE "para:N10EC0:Table" </w:instrText>
            </w:r>
            <w:r>
              <w:fldChar w:fldCharType="end"/>
            </w:r>
            <w:r>
              <w:t>Section 4(2)</w:t>
            </w:r>
          </w:p>
        </w:tc>
        <w:tc>
          <w:tcPr>
            <w:tcW w:w="0" w:type="auto"/>
            <w:tcBorders>
              <w:right w:val="single" w:sz="4" w:space="0" w:color="auto"/>
            </w:tcBorders>
            <w:vAlign w:val="center"/>
            <w:hideMark/>
          </w:tcPr>
          <w:p w:rsidR="00BE4ACA" w:rsidRDefault="00BE4ACA" w:rsidP="000C297B">
            <w:pPr>
              <w:pStyle w:val="Table"/>
            </w:pPr>
            <w:r>
              <w:fldChar w:fldCharType="begin"/>
            </w:r>
            <w:r>
              <w:instrText xml:space="preserve"> XE "entry:N10EC2:Table" </w:instrText>
            </w:r>
            <w:r>
              <w:fldChar w:fldCharType="end"/>
            </w:r>
            <w:r>
              <w:fldChar w:fldCharType="begin"/>
            </w:r>
            <w:r>
              <w:instrText xml:space="preserve"> XE "para:N10EC4:Table" </w:instrText>
            </w:r>
            <w:r>
              <w:fldChar w:fldCharType="end"/>
            </w:r>
            <w:r>
              <w:t>1st August 2002</w:t>
            </w:r>
          </w:p>
        </w:tc>
        <w:tc>
          <w:tcPr>
            <w:tcW w:w="0" w:type="auto"/>
            <w:vAlign w:val="center"/>
            <w:hideMark/>
          </w:tcPr>
          <w:p w:rsidR="00BE4ACA" w:rsidRDefault="00BE4ACA" w:rsidP="000C297B">
            <w:pPr>
              <w:pStyle w:val="Table"/>
            </w:pPr>
            <w:r>
              <w:fldChar w:fldCharType="begin"/>
            </w:r>
            <w:r>
              <w:instrText xml:space="preserve"> XE "entry:N10EC6:Table" </w:instrText>
            </w:r>
            <w:r>
              <w:fldChar w:fldCharType="end"/>
            </w:r>
            <w:r>
              <w:fldChar w:fldCharType="begin"/>
            </w:r>
            <w:r>
              <w:instrText xml:space="preserve"> XE "para:N10EC8:Table" </w:instrText>
            </w:r>
            <w:r>
              <w:fldChar w:fldCharType="end"/>
            </w:r>
            <w:r>
              <w:t>All purposes mentioned in section 4(2) of the Act</w:t>
            </w:r>
          </w:p>
        </w:tc>
      </w:tr>
      <w:tr w:rsidR="00BE4ACA" w:rsidTr="000C297B">
        <w:trPr>
          <w:tblCellSpacing w:w="7" w:type="dxa"/>
        </w:trPr>
        <w:tc>
          <w:tcPr>
            <w:tcW w:w="0" w:type="auto"/>
            <w:tcBorders>
              <w:right w:val="single" w:sz="4" w:space="0" w:color="auto"/>
            </w:tcBorders>
            <w:vAlign w:val="center"/>
            <w:hideMark/>
          </w:tcPr>
          <w:p w:rsidR="00BE4ACA" w:rsidRDefault="00BE4ACA" w:rsidP="000C297B">
            <w:pPr>
              <w:pStyle w:val="Table"/>
            </w:pPr>
            <w:r>
              <w:fldChar w:fldCharType="begin"/>
            </w:r>
            <w:r>
              <w:instrText xml:space="preserve"> XE "entry:N10ECB:Table" </w:instrText>
            </w:r>
            <w:r>
              <w:fldChar w:fldCharType="end"/>
            </w:r>
            <w:r>
              <w:fldChar w:fldCharType="begin"/>
            </w:r>
            <w:r>
              <w:instrText xml:space="preserve"> XE "para:N10ECD:Table" </w:instrText>
            </w:r>
            <w:r>
              <w:fldChar w:fldCharType="end"/>
            </w:r>
            <w:r>
              <w:t>Section 5(1) and (3) (Period of awards)</w:t>
            </w:r>
          </w:p>
        </w:tc>
        <w:tc>
          <w:tcPr>
            <w:tcW w:w="0" w:type="auto"/>
            <w:tcBorders>
              <w:right w:val="single" w:sz="4" w:space="0" w:color="auto"/>
            </w:tcBorders>
            <w:vAlign w:val="center"/>
            <w:hideMark/>
          </w:tcPr>
          <w:p w:rsidR="00BE4ACA" w:rsidRDefault="00BE4ACA" w:rsidP="000C297B">
            <w:pPr>
              <w:pStyle w:val="Table"/>
            </w:pPr>
            <w:r>
              <w:fldChar w:fldCharType="begin"/>
            </w:r>
            <w:r>
              <w:instrText xml:space="preserve"> XE "entry:N10ECF:Table" </w:instrText>
            </w:r>
            <w:r>
              <w:fldChar w:fldCharType="end"/>
            </w:r>
            <w:r>
              <w:fldChar w:fldCharType="begin"/>
            </w:r>
            <w:r>
              <w:instrText xml:space="preserve"> XE "para:N10ED1:Table" </w:instrText>
            </w:r>
            <w:r>
              <w:fldChar w:fldCharType="end"/>
            </w:r>
            <w:r>
              <w:t>1st January 2003</w:t>
            </w:r>
          </w:p>
        </w:tc>
        <w:tc>
          <w:tcPr>
            <w:tcW w:w="0" w:type="auto"/>
            <w:vAlign w:val="center"/>
            <w:hideMark/>
          </w:tcPr>
          <w:p w:rsidR="00BE4ACA" w:rsidRDefault="00BE4ACA" w:rsidP="000C297B">
            <w:pPr>
              <w:pStyle w:val="Table"/>
            </w:pPr>
            <w:r>
              <w:fldChar w:fldCharType="begin"/>
            </w:r>
            <w:r>
              <w:instrText xml:space="preserve"> XE "entry:N10ED3:Table" </w:instrText>
            </w:r>
            <w:r>
              <w:fldChar w:fldCharType="end"/>
            </w:r>
            <w:r>
              <w:fldChar w:fldCharType="begin"/>
            </w:r>
            <w:r>
              <w:instrText xml:space="preserve"> XE "para:N10ED5:Table" </w:instrText>
            </w:r>
            <w:r>
              <w:fldChar w:fldCharType="end"/>
            </w:r>
            <w:r>
              <w:t>Making decisions on claims made before beginning of tax year</w:t>
            </w:r>
          </w:p>
        </w:tc>
      </w:tr>
      <w:tr w:rsidR="00BE4ACA" w:rsidTr="000C297B">
        <w:trPr>
          <w:tblCellSpacing w:w="7" w:type="dxa"/>
        </w:trPr>
        <w:tc>
          <w:tcPr>
            <w:tcW w:w="0" w:type="auto"/>
            <w:tcBorders>
              <w:right w:val="single" w:sz="4" w:space="0" w:color="auto"/>
            </w:tcBorders>
            <w:vAlign w:val="center"/>
            <w:hideMark/>
          </w:tcPr>
          <w:p w:rsidR="00BE4ACA" w:rsidRDefault="00BE4ACA" w:rsidP="000C297B">
            <w:pPr>
              <w:pStyle w:val="Table"/>
            </w:pPr>
            <w:r>
              <w:fldChar w:fldCharType="begin"/>
            </w:r>
            <w:r>
              <w:instrText xml:space="preserve"> XE "entry:N10ED8:Table" </w:instrText>
            </w:r>
            <w:r>
              <w:fldChar w:fldCharType="end"/>
            </w:r>
            <w:r>
              <w:fldChar w:fldCharType="begin"/>
            </w:r>
            <w:r>
              <w:instrText xml:space="preserve"> XE "para:N10EDA:Table" </w:instrText>
            </w:r>
            <w:r>
              <w:fldChar w:fldCharType="end"/>
            </w:r>
            <w:r>
              <w:t>Section 5(2) and (3)</w:t>
            </w:r>
          </w:p>
        </w:tc>
        <w:tc>
          <w:tcPr>
            <w:tcW w:w="0" w:type="auto"/>
            <w:tcBorders>
              <w:right w:val="single" w:sz="4" w:space="0" w:color="auto"/>
            </w:tcBorders>
            <w:vAlign w:val="center"/>
            <w:hideMark/>
          </w:tcPr>
          <w:p w:rsidR="00BE4ACA" w:rsidRDefault="00BE4ACA" w:rsidP="000C297B">
            <w:pPr>
              <w:pStyle w:val="Table"/>
            </w:pPr>
            <w:r>
              <w:fldChar w:fldCharType="begin"/>
            </w:r>
            <w:r>
              <w:instrText xml:space="preserve"> XE "entry:N10EDC:Table" </w:instrText>
            </w:r>
            <w:r>
              <w:fldChar w:fldCharType="end"/>
            </w:r>
            <w:r>
              <w:fldChar w:fldCharType="begin"/>
            </w:r>
            <w:r>
              <w:instrText xml:space="preserve"> XE "para:N10EDE:Table" </w:instrText>
            </w:r>
            <w:r>
              <w:fldChar w:fldCharType="end"/>
            </w:r>
            <w:r>
              <w:t>6th April 2003</w:t>
            </w:r>
          </w:p>
        </w:tc>
        <w:tc>
          <w:tcPr>
            <w:tcW w:w="0" w:type="auto"/>
            <w:vAlign w:val="center"/>
            <w:hideMark/>
          </w:tcPr>
          <w:p w:rsidR="00BE4ACA" w:rsidRDefault="00BE4ACA" w:rsidP="000C297B">
            <w:pPr>
              <w:pStyle w:val="Table"/>
            </w:pPr>
            <w:r>
              <w:fldChar w:fldCharType="begin"/>
            </w:r>
            <w:r>
              <w:instrText xml:space="preserve"> XE "entry:N10EE0:Table" </w:instrText>
            </w:r>
            <w:r>
              <w:fldChar w:fldCharType="end"/>
            </w:r>
            <w:r>
              <w:fldChar w:fldCharType="begin"/>
            </w:r>
            <w:r>
              <w:instrText xml:space="preserve"> XE "para:N10EE2:Table" </w:instrText>
            </w:r>
            <w:r>
              <w:fldChar w:fldCharType="end"/>
            </w:r>
            <w:r>
              <w:t>Making decisions on other claims</w:t>
            </w:r>
          </w:p>
        </w:tc>
      </w:tr>
      <w:tr w:rsidR="00BE4ACA" w:rsidTr="000C297B">
        <w:trPr>
          <w:tblCellSpacing w:w="7" w:type="dxa"/>
        </w:trPr>
        <w:tc>
          <w:tcPr>
            <w:tcW w:w="0" w:type="auto"/>
            <w:tcBorders>
              <w:right w:val="single" w:sz="4" w:space="0" w:color="auto"/>
            </w:tcBorders>
            <w:vAlign w:val="center"/>
            <w:hideMark/>
          </w:tcPr>
          <w:p w:rsidR="00BE4ACA" w:rsidRDefault="00BE4ACA" w:rsidP="000C297B">
            <w:pPr>
              <w:pStyle w:val="Table"/>
            </w:pPr>
            <w:r>
              <w:fldChar w:fldCharType="begin"/>
            </w:r>
            <w:r>
              <w:instrText xml:space="preserve"> XE "entry:N10EE5:Table" </w:instrText>
            </w:r>
            <w:r>
              <w:fldChar w:fldCharType="end"/>
            </w:r>
            <w:r>
              <w:fldChar w:fldCharType="begin"/>
            </w:r>
            <w:r>
              <w:instrText xml:space="preserve"> XE "para:N10EE7:Table" </w:instrText>
            </w:r>
            <w:r>
              <w:fldChar w:fldCharType="end"/>
            </w:r>
            <w:r>
              <w:t>Section 6 (notifications of changes of circumstances)</w:t>
            </w:r>
          </w:p>
        </w:tc>
        <w:tc>
          <w:tcPr>
            <w:tcW w:w="0" w:type="auto"/>
            <w:tcBorders>
              <w:right w:val="single" w:sz="4" w:space="0" w:color="auto"/>
            </w:tcBorders>
            <w:vAlign w:val="center"/>
            <w:hideMark/>
          </w:tcPr>
          <w:p w:rsidR="00BE4ACA" w:rsidRDefault="00BE4ACA" w:rsidP="000C297B">
            <w:pPr>
              <w:pStyle w:val="Table"/>
            </w:pPr>
            <w:r>
              <w:fldChar w:fldCharType="begin"/>
            </w:r>
            <w:r>
              <w:instrText xml:space="preserve"> XE "entry:N10EE9:Table" </w:instrText>
            </w:r>
            <w:r>
              <w:fldChar w:fldCharType="end"/>
            </w:r>
            <w:r>
              <w:fldChar w:fldCharType="begin"/>
            </w:r>
            <w:r>
              <w:instrText xml:space="preserve"> XE "para:N10EEB:Table" </w:instrText>
            </w:r>
            <w:r>
              <w:fldChar w:fldCharType="end"/>
            </w:r>
            <w:r>
              <w:t>9th July 2002</w:t>
            </w:r>
          </w:p>
        </w:tc>
        <w:tc>
          <w:tcPr>
            <w:tcW w:w="0" w:type="auto"/>
            <w:vAlign w:val="center"/>
            <w:hideMark/>
          </w:tcPr>
          <w:p w:rsidR="00BE4ACA" w:rsidRDefault="00BE4ACA" w:rsidP="000C297B">
            <w:pPr>
              <w:pStyle w:val="Table"/>
            </w:pPr>
            <w:r>
              <w:fldChar w:fldCharType="begin"/>
            </w:r>
            <w:r>
              <w:instrText xml:space="preserve"> XE "entry:N10EED:Table" </w:instrText>
            </w:r>
            <w:r>
              <w:fldChar w:fldCharType="end"/>
            </w:r>
            <w:r>
              <w:fldChar w:fldCharType="begin"/>
            </w:r>
            <w:r>
              <w:instrText xml:space="preserve"> XE "para:N10EEF:Table" </w:instrText>
            </w:r>
            <w:r>
              <w:fldChar w:fldCharType="end"/>
            </w:r>
            <w:r>
              <w:t>Making regulations</w:t>
            </w:r>
          </w:p>
        </w:tc>
      </w:tr>
      <w:tr w:rsidR="00BE4ACA" w:rsidTr="000C297B">
        <w:trPr>
          <w:tblCellSpacing w:w="7" w:type="dxa"/>
        </w:trPr>
        <w:tc>
          <w:tcPr>
            <w:tcW w:w="0" w:type="auto"/>
            <w:tcBorders>
              <w:right w:val="single" w:sz="4" w:space="0" w:color="auto"/>
            </w:tcBorders>
            <w:vAlign w:val="center"/>
            <w:hideMark/>
          </w:tcPr>
          <w:p w:rsidR="00BE4ACA" w:rsidRDefault="00BE4ACA" w:rsidP="000C297B">
            <w:pPr>
              <w:pStyle w:val="Table"/>
            </w:pPr>
            <w:r>
              <w:fldChar w:fldCharType="begin"/>
            </w:r>
            <w:r>
              <w:instrText xml:space="preserve"> XE "entry:N10EF2:Table" </w:instrText>
            </w:r>
            <w:r>
              <w:fldChar w:fldCharType="end"/>
            </w:r>
            <w:r>
              <w:fldChar w:fldCharType="begin"/>
            </w:r>
            <w:r>
              <w:instrText xml:space="preserve"> XE "para:N10EF4:Table" </w:instrText>
            </w:r>
            <w:r>
              <w:fldChar w:fldCharType="end"/>
            </w:r>
            <w:r>
              <w:t>Section 7(1) to (5) (income test)</w:t>
            </w:r>
          </w:p>
        </w:tc>
        <w:tc>
          <w:tcPr>
            <w:tcW w:w="0" w:type="auto"/>
            <w:tcBorders>
              <w:right w:val="single" w:sz="4" w:space="0" w:color="auto"/>
            </w:tcBorders>
            <w:vAlign w:val="center"/>
            <w:hideMark/>
          </w:tcPr>
          <w:p w:rsidR="00BE4ACA" w:rsidRDefault="00BE4ACA" w:rsidP="000C297B">
            <w:pPr>
              <w:pStyle w:val="Table"/>
            </w:pPr>
            <w:r>
              <w:fldChar w:fldCharType="begin"/>
            </w:r>
            <w:r>
              <w:instrText xml:space="preserve"> XE "entry:N10EF6:Table" </w:instrText>
            </w:r>
            <w:r>
              <w:fldChar w:fldCharType="end"/>
            </w:r>
            <w:r>
              <w:fldChar w:fldCharType="begin"/>
            </w:r>
            <w:r>
              <w:instrText xml:space="preserve"> XE "para:N10EF8:Table" </w:instrText>
            </w:r>
            <w:r>
              <w:fldChar w:fldCharType="end"/>
            </w:r>
            <w:r>
              <w:t>9th July 2002</w:t>
            </w:r>
          </w:p>
        </w:tc>
        <w:tc>
          <w:tcPr>
            <w:tcW w:w="0" w:type="auto"/>
            <w:vAlign w:val="center"/>
            <w:hideMark/>
          </w:tcPr>
          <w:p w:rsidR="00BE4ACA" w:rsidRDefault="00BE4ACA" w:rsidP="000C297B">
            <w:pPr>
              <w:pStyle w:val="Table"/>
            </w:pPr>
            <w:r>
              <w:fldChar w:fldCharType="begin"/>
            </w:r>
            <w:r>
              <w:instrText xml:space="preserve"> XE "entry:N10EFA:Table" </w:instrText>
            </w:r>
            <w:r>
              <w:fldChar w:fldCharType="end"/>
            </w:r>
            <w:r>
              <w:fldChar w:fldCharType="begin"/>
            </w:r>
            <w:r>
              <w:instrText xml:space="preserve"> XE "para:N10EFC:Table" </w:instrText>
            </w:r>
            <w:r>
              <w:fldChar w:fldCharType="end"/>
            </w:r>
            <w:r>
              <w:t>Making regulations</w:t>
            </w:r>
          </w:p>
        </w:tc>
      </w:tr>
      <w:tr w:rsidR="00BE4ACA" w:rsidTr="000C297B">
        <w:trPr>
          <w:tblCellSpacing w:w="7" w:type="dxa"/>
        </w:trPr>
        <w:tc>
          <w:tcPr>
            <w:tcW w:w="0" w:type="auto"/>
            <w:tcBorders>
              <w:right w:val="single" w:sz="4" w:space="0" w:color="auto"/>
            </w:tcBorders>
            <w:vAlign w:val="center"/>
            <w:hideMark/>
          </w:tcPr>
          <w:p w:rsidR="00BE4ACA" w:rsidRDefault="00BE4ACA" w:rsidP="000C297B">
            <w:pPr>
              <w:pStyle w:val="Table"/>
            </w:pPr>
            <w:r>
              <w:fldChar w:fldCharType="begin"/>
            </w:r>
            <w:r>
              <w:instrText xml:space="preserve"> XE "entry:N10EFF:Table" </w:instrText>
            </w:r>
            <w:r>
              <w:fldChar w:fldCharType="end"/>
            </w:r>
            <w:r>
              <w:fldChar w:fldCharType="begin"/>
            </w:r>
            <w:r>
              <w:instrText xml:space="preserve"> XE "para:N10F01:Table" </w:instrText>
            </w:r>
            <w:r>
              <w:fldChar w:fldCharType="end"/>
            </w:r>
            <w:r>
              <w:t>Section 7(1) to (5)</w:t>
            </w:r>
          </w:p>
        </w:tc>
        <w:tc>
          <w:tcPr>
            <w:tcW w:w="0" w:type="auto"/>
            <w:tcBorders>
              <w:right w:val="single" w:sz="4" w:space="0" w:color="auto"/>
            </w:tcBorders>
            <w:vAlign w:val="center"/>
            <w:hideMark/>
          </w:tcPr>
          <w:p w:rsidR="00BE4ACA" w:rsidRDefault="00BE4ACA" w:rsidP="000C297B">
            <w:pPr>
              <w:pStyle w:val="Table"/>
            </w:pPr>
            <w:r>
              <w:fldChar w:fldCharType="begin"/>
            </w:r>
            <w:r>
              <w:instrText xml:space="preserve"> XE "entry:N10F03:Table" </w:instrText>
            </w:r>
            <w:r>
              <w:fldChar w:fldCharType="end"/>
            </w:r>
            <w:r>
              <w:fldChar w:fldCharType="begin"/>
            </w:r>
            <w:r>
              <w:instrText xml:space="preserve"> XE "para:N10F05:Table" </w:instrText>
            </w:r>
            <w:r>
              <w:fldChar w:fldCharType="end"/>
            </w:r>
            <w:r>
              <w:t>1st August 2002</w:t>
            </w:r>
          </w:p>
        </w:tc>
        <w:tc>
          <w:tcPr>
            <w:tcW w:w="0" w:type="auto"/>
            <w:vAlign w:val="center"/>
            <w:hideMark/>
          </w:tcPr>
          <w:p w:rsidR="00BE4ACA" w:rsidRDefault="00BE4ACA" w:rsidP="000C297B">
            <w:pPr>
              <w:pStyle w:val="Table"/>
            </w:pPr>
            <w:r>
              <w:fldChar w:fldCharType="begin"/>
            </w:r>
            <w:r>
              <w:instrText xml:space="preserve"> XE "entry:N10F07:Table" </w:instrText>
            </w:r>
            <w:r>
              <w:fldChar w:fldCharType="end"/>
            </w:r>
            <w:r>
              <w:fldChar w:fldCharType="begin"/>
            </w:r>
            <w:r>
              <w:instrText xml:space="preserve"> XE "para:N10F09:Table" </w:instrText>
            </w:r>
            <w:r>
              <w:fldChar w:fldCharType="end"/>
            </w:r>
            <w:r>
              <w:t>Making claims</w:t>
            </w:r>
          </w:p>
        </w:tc>
      </w:tr>
      <w:tr w:rsidR="00BE4ACA" w:rsidTr="000C297B">
        <w:trPr>
          <w:tblCellSpacing w:w="7" w:type="dxa"/>
        </w:trPr>
        <w:tc>
          <w:tcPr>
            <w:tcW w:w="0" w:type="auto"/>
            <w:tcBorders>
              <w:right w:val="single" w:sz="4" w:space="0" w:color="auto"/>
            </w:tcBorders>
            <w:vAlign w:val="center"/>
            <w:hideMark/>
          </w:tcPr>
          <w:p w:rsidR="00BE4ACA" w:rsidRDefault="00BE4ACA" w:rsidP="000C297B">
            <w:pPr>
              <w:pStyle w:val="Table"/>
            </w:pPr>
            <w:r>
              <w:fldChar w:fldCharType="begin"/>
            </w:r>
            <w:r>
              <w:instrText xml:space="preserve"> XE "entry:N10F0C:Table" </w:instrText>
            </w:r>
            <w:r>
              <w:fldChar w:fldCharType="end"/>
            </w:r>
            <w:r>
              <w:fldChar w:fldCharType="begin"/>
            </w:r>
            <w:r>
              <w:instrText xml:space="preserve"> XE "para:N10F0E:Table" </w:instrText>
            </w:r>
            <w:r>
              <w:fldChar w:fldCharType="end"/>
            </w:r>
            <w:r>
              <w:t>Section 7(1) to (5)</w:t>
            </w:r>
          </w:p>
        </w:tc>
        <w:tc>
          <w:tcPr>
            <w:tcW w:w="0" w:type="auto"/>
            <w:tcBorders>
              <w:right w:val="single" w:sz="4" w:space="0" w:color="auto"/>
            </w:tcBorders>
            <w:vAlign w:val="center"/>
            <w:hideMark/>
          </w:tcPr>
          <w:p w:rsidR="00BE4ACA" w:rsidRDefault="00BE4ACA" w:rsidP="000C297B">
            <w:pPr>
              <w:pStyle w:val="Table"/>
            </w:pPr>
            <w:r>
              <w:fldChar w:fldCharType="begin"/>
            </w:r>
            <w:r>
              <w:instrText xml:space="preserve"> XE "entry:N10F10:Table" </w:instrText>
            </w:r>
            <w:r>
              <w:fldChar w:fldCharType="end"/>
            </w:r>
            <w:r>
              <w:fldChar w:fldCharType="begin"/>
            </w:r>
            <w:r>
              <w:instrText xml:space="preserve"> XE "para:N10F12:Table" </w:instrText>
            </w:r>
            <w:r>
              <w:fldChar w:fldCharType="end"/>
            </w:r>
            <w:r>
              <w:t>1st January 2003</w:t>
            </w:r>
          </w:p>
        </w:tc>
        <w:tc>
          <w:tcPr>
            <w:tcW w:w="0" w:type="auto"/>
            <w:vAlign w:val="center"/>
            <w:hideMark/>
          </w:tcPr>
          <w:p w:rsidR="00BE4ACA" w:rsidRDefault="00BE4ACA" w:rsidP="000C297B">
            <w:pPr>
              <w:pStyle w:val="Table"/>
            </w:pPr>
            <w:r>
              <w:fldChar w:fldCharType="begin"/>
            </w:r>
            <w:r>
              <w:instrText xml:space="preserve"> XE "entry:N10F14:Table" </w:instrText>
            </w:r>
            <w:r>
              <w:fldChar w:fldCharType="end"/>
            </w:r>
            <w:r>
              <w:fldChar w:fldCharType="begin"/>
            </w:r>
            <w:r>
              <w:instrText xml:space="preserve"> XE "para:N10F16:Table" </w:instrText>
            </w:r>
            <w:r>
              <w:fldChar w:fldCharType="end"/>
            </w:r>
            <w:r>
              <w:t>Making decisions on claims</w:t>
            </w:r>
          </w:p>
        </w:tc>
      </w:tr>
      <w:tr w:rsidR="00BE4ACA" w:rsidTr="000C297B">
        <w:trPr>
          <w:tblCellSpacing w:w="7" w:type="dxa"/>
        </w:trPr>
        <w:tc>
          <w:tcPr>
            <w:tcW w:w="0" w:type="auto"/>
            <w:tcBorders>
              <w:right w:val="single" w:sz="4" w:space="0" w:color="auto"/>
            </w:tcBorders>
            <w:vAlign w:val="center"/>
            <w:hideMark/>
          </w:tcPr>
          <w:p w:rsidR="00BE4ACA" w:rsidRDefault="00BE4ACA" w:rsidP="000C297B">
            <w:pPr>
              <w:pStyle w:val="Table"/>
            </w:pPr>
            <w:r>
              <w:fldChar w:fldCharType="begin"/>
            </w:r>
            <w:r>
              <w:instrText xml:space="preserve"> XE "entry:N10F19:Table" </w:instrText>
            </w:r>
            <w:r>
              <w:fldChar w:fldCharType="end"/>
            </w:r>
            <w:r>
              <w:fldChar w:fldCharType="begin"/>
            </w:r>
            <w:r>
              <w:instrText xml:space="preserve"> XE "para:N10F1B:Table" </w:instrText>
            </w:r>
            <w:r>
              <w:fldChar w:fldCharType="end"/>
            </w:r>
            <w:r>
              <w:t>Section 7(1) to (5)</w:t>
            </w:r>
          </w:p>
        </w:tc>
        <w:tc>
          <w:tcPr>
            <w:tcW w:w="0" w:type="auto"/>
            <w:tcBorders>
              <w:right w:val="single" w:sz="4" w:space="0" w:color="auto"/>
            </w:tcBorders>
            <w:vAlign w:val="center"/>
            <w:hideMark/>
          </w:tcPr>
          <w:p w:rsidR="00BE4ACA" w:rsidRDefault="00BE4ACA" w:rsidP="000C297B">
            <w:pPr>
              <w:pStyle w:val="Table"/>
            </w:pPr>
            <w:r>
              <w:fldChar w:fldCharType="begin"/>
            </w:r>
            <w:r>
              <w:instrText xml:space="preserve"> XE "entry:N10F1D:Table" </w:instrText>
            </w:r>
            <w:r>
              <w:fldChar w:fldCharType="end"/>
            </w:r>
            <w:r>
              <w:fldChar w:fldCharType="begin"/>
            </w:r>
            <w:r>
              <w:instrText xml:space="preserve"> XE "para:N10F1F:Table" </w:instrText>
            </w:r>
            <w:r>
              <w:fldChar w:fldCharType="end"/>
            </w:r>
            <w:r>
              <w:t>6th April 2003</w:t>
            </w:r>
          </w:p>
        </w:tc>
        <w:tc>
          <w:tcPr>
            <w:tcW w:w="0" w:type="auto"/>
            <w:vAlign w:val="center"/>
            <w:hideMark/>
          </w:tcPr>
          <w:p w:rsidR="00BE4ACA" w:rsidRDefault="00BE4ACA" w:rsidP="000C297B">
            <w:pPr>
              <w:pStyle w:val="Table"/>
            </w:pPr>
            <w:r>
              <w:fldChar w:fldCharType="begin"/>
            </w:r>
            <w:r>
              <w:instrText xml:space="preserve"> XE "entry:N10F21:Table" </w:instrText>
            </w:r>
            <w:r>
              <w:fldChar w:fldCharType="end"/>
            </w:r>
            <w:r>
              <w:fldChar w:fldCharType="begin"/>
            </w:r>
            <w:r>
              <w:instrText xml:space="preserve"> XE "para:N10F23:Table" </w:instrText>
            </w:r>
            <w:r>
              <w:fldChar w:fldCharType="end"/>
            </w:r>
            <w:r>
              <w:t>Entitlement to payment award</w:t>
            </w:r>
          </w:p>
        </w:tc>
      </w:tr>
      <w:tr w:rsidR="00BE4ACA" w:rsidTr="000C297B">
        <w:trPr>
          <w:tblCellSpacing w:w="7" w:type="dxa"/>
        </w:trPr>
        <w:tc>
          <w:tcPr>
            <w:tcW w:w="0" w:type="auto"/>
            <w:tcBorders>
              <w:right w:val="single" w:sz="4" w:space="0" w:color="auto"/>
            </w:tcBorders>
            <w:vAlign w:val="center"/>
            <w:hideMark/>
          </w:tcPr>
          <w:p w:rsidR="00BE4ACA" w:rsidRDefault="00BE4ACA" w:rsidP="000C297B">
            <w:pPr>
              <w:pStyle w:val="Table"/>
            </w:pPr>
            <w:r>
              <w:fldChar w:fldCharType="begin"/>
            </w:r>
            <w:r>
              <w:instrText xml:space="preserve"> XE "entry:N10F26:Table" </w:instrText>
            </w:r>
            <w:r>
              <w:fldChar w:fldCharType="end"/>
            </w:r>
            <w:r>
              <w:fldChar w:fldCharType="begin"/>
            </w:r>
            <w:r>
              <w:instrText xml:space="preserve"> XE "para:N10F28:Table" </w:instrText>
            </w:r>
            <w:r>
              <w:fldChar w:fldCharType="end"/>
            </w:r>
            <w:r>
              <w:t>Section 7(6) to (9)</w:t>
            </w:r>
          </w:p>
        </w:tc>
        <w:tc>
          <w:tcPr>
            <w:tcW w:w="0" w:type="auto"/>
            <w:tcBorders>
              <w:right w:val="single" w:sz="4" w:space="0" w:color="auto"/>
            </w:tcBorders>
            <w:vAlign w:val="center"/>
            <w:hideMark/>
          </w:tcPr>
          <w:p w:rsidR="00BE4ACA" w:rsidRDefault="00BE4ACA" w:rsidP="000C297B">
            <w:pPr>
              <w:pStyle w:val="Table"/>
            </w:pPr>
            <w:r>
              <w:fldChar w:fldCharType="begin"/>
            </w:r>
            <w:r>
              <w:instrText xml:space="preserve"> XE "entry:N10F2A:Table" </w:instrText>
            </w:r>
            <w:r>
              <w:fldChar w:fldCharType="end"/>
            </w:r>
            <w:r>
              <w:fldChar w:fldCharType="begin"/>
            </w:r>
            <w:r>
              <w:instrText xml:space="preserve"> XE "para:N10F2C:Table" </w:instrText>
            </w:r>
            <w:r>
              <w:fldChar w:fldCharType="end"/>
            </w:r>
            <w:r>
              <w:t>9th July 2002</w:t>
            </w:r>
          </w:p>
        </w:tc>
        <w:tc>
          <w:tcPr>
            <w:tcW w:w="0" w:type="auto"/>
            <w:vAlign w:val="center"/>
            <w:hideMark/>
          </w:tcPr>
          <w:p w:rsidR="00BE4ACA" w:rsidRDefault="00BE4ACA" w:rsidP="000C297B">
            <w:pPr>
              <w:pStyle w:val="Table"/>
            </w:pPr>
            <w:r>
              <w:fldChar w:fldCharType="begin"/>
            </w:r>
            <w:r>
              <w:instrText xml:space="preserve"> XE "entry:N10F2E:Table" </w:instrText>
            </w:r>
            <w:r>
              <w:fldChar w:fldCharType="end"/>
            </w:r>
            <w:r>
              <w:fldChar w:fldCharType="begin"/>
            </w:r>
            <w:r>
              <w:instrText xml:space="preserve"> XE "para:N10F30:Table" </w:instrText>
            </w:r>
            <w:r>
              <w:fldChar w:fldCharType="end"/>
            </w:r>
            <w:r>
              <w:t>Making regulations</w:t>
            </w:r>
          </w:p>
        </w:tc>
      </w:tr>
      <w:tr w:rsidR="00BE4ACA" w:rsidTr="000C297B">
        <w:trPr>
          <w:tblCellSpacing w:w="7" w:type="dxa"/>
        </w:trPr>
        <w:tc>
          <w:tcPr>
            <w:tcW w:w="0" w:type="auto"/>
            <w:tcBorders>
              <w:right w:val="single" w:sz="4" w:space="0" w:color="auto"/>
            </w:tcBorders>
            <w:vAlign w:val="center"/>
            <w:hideMark/>
          </w:tcPr>
          <w:p w:rsidR="00BE4ACA" w:rsidRDefault="00BE4ACA" w:rsidP="000C297B">
            <w:pPr>
              <w:pStyle w:val="Table"/>
            </w:pPr>
            <w:r>
              <w:fldChar w:fldCharType="begin"/>
            </w:r>
            <w:r>
              <w:instrText xml:space="preserve"> XE "entry:N10F33:Table" </w:instrText>
            </w:r>
            <w:r>
              <w:fldChar w:fldCharType="end"/>
            </w:r>
            <w:r>
              <w:fldChar w:fldCharType="begin"/>
            </w:r>
            <w:r>
              <w:instrText xml:space="preserve"> XE "para:N10F35:Table" </w:instrText>
            </w:r>
            <w:r>
              <w:fldChar w:fldCharType="end"/>
            </w:r>
            <w:r>
              <w:t>Section 7(10)</w:t>
            </w:r>
          </w:p>
        </w:tc>
        <w:tc>
          <w:tcPr>
            <w:tcW w:w="0" w:type="auto"/>
            <w:tcBorders>
              <w:right w:val="single" w:sz="4" w:space="0" w:color="auto"/>
            </w:tcBorders>
            <w:vAlign w:val="center"/>
            <w:hideMark/>
          </w:tcPr>
          <w:p w:rsidR="00BE4ACA" w:rsidRDefault="00BE4ACA" w:rsidP="000C297B">
            <w:pPr>
              <w:pStyle w:val="Table"/>
            </w:pPr>
            <w:r>
              <w:fldChar w:fldCharType="begin"/>
            </w:r>
            <w:r>
              <w:instrText xml:space="preserve"> XE "entry:N10F37:Table" </w:instrText>
            </w:r>
            <w:r>
              <w:fldChar w:fldCharType="end"/>
            </w:r>
            <w:r>
              <w:fldChar w:fldCharType="begin"/>
            </w:r>
            <w:r>
              <w:instrText xml:space="preserve"> XE "para:N10F39:Table" </w:instrText>
            </w:r>
            <w:r>
              <w:fldChar w:fldCharType="end"/>
            </w:r>
            <w:r>
              <w:t>1st August 2002</w:t>
            </w:r>
          </w:p>
        </w:tc>
        <w:tc>
          <w:tcPr>
            <w:tcW w:w="0" w:type="auto"/>
            <w:vAlign w:val="center"/>
            <w:hideMark/>
          </w:tcPr>
          <w:p w:rsidR="00BE4ACA" w:rsidRDefault="00BE4ACA" w:rsidP="000C297B">
            <w:pPr>
              <w:pStyle w:val="Table"/>
            </w:pPr>
            <w:r>
              <w:fldChar w:fldCharType="begin"/>
            </w:r>
            <w:r>
              <w:instrText xml:space="preserve"> XE "entry:N10F3B:Table" </w:instrText>
            </w:r>
            <w:r>
              <w:fldChar w:fldCharType="end"/>
            </w:r>
            <w:r>
              <w:fldChar w:fldCharType="begin"/>
            </w:r>
            <w:r>
              <w:instrText xml:space="preserve"> XE "para:N10F3D:Table" </w:instrText>
            </w:r>
            <w:r>
              <w:fldChar w:fldCharType="end"/>
            </w:r>
            <w:r>
              <w:t>Estimating income for the purposes of making, amending or terminating awards</w:t>
            </w:r>
          </w:p>
        </w:tc>
      </w:tr>
      <w:tr w:rsidR="00BE4ACA" w:rsidTr="000C297B">
        <w:trPr>
          <w:tblCellSpacing w:w="7" w:type="dxa"/>
        </w:trPr>
        <w:tc>
          <w:tcPr>
            <w:tcW w:w="0" w:type="auto"/>
            <w:tcBorders>
              <w:right w:val="single" w:sz="4" w:space="0" w:color="auto"/>
            </w:tcBorders>
            <w:vAlign w:val="center"/>
            <w:hideMark/>
          </w:tcPr>
          <w:p w:rsidR="00BE4ACA" w:rsidRDefault="00BE4ACA" w:rsidP="000C297B">
            <w:pPr>
              <w:pStyle w:val="Table"/>
            </w:pPr>
            <w:r>
              <w:fldChar w:fldCharType="begin"/>
            </w:r>
            <w:r>
              <w:instrText xml:space="preserve"> XE "entry:N10F40:Table" </w:instrText>
            </w:r>
            <w:r>
              <w:fldChar w:fldCharType="end"/>
            </w:r>
            <w:r>
              <w:fldChar w:fldCharType="begin"/>
            </w:r>
            <w:r>
              <w:instrText xml:space="preserve"> XE "para:N10F42:Table" </w:instrText>
            </w:r>
            <w:r>
              <w:fldChar w:fldCharType="end"/>
            </w:r>
            <w:r>
              <w:t>Section 8 (entitlement to child tax credit)</w:t>
            </w:r>
          </w:p>
        </w:tc>
        <w:tc>
          <w:tcPr>
            <w:tcW w:w="0" w:type="auto"/>
            <w:tcBorders>
              <w:right w:val="single" w:sz="4" w:space="0" w:color="auto"/>
            </w:tcBorders>
            <w:vAlign w:val="center"/>
            <w:hideMark/>
          </w:tcPr>
          <w:p w:rsidR="00BE4ACA" w:rsidRDefault="00BE4ACA" w:rsidP="000C297B">
            <w:pPr>
              <w:pStyle w:val="Table"/>
            </w:pPr>
            <w:r>
              <w:fldChar w:fldCharType="begin"/>
            </w:r>
            <w:r>
              <w:instrText xml:space="preserve"> XE "entry:N10F44:Table" </w:instrText>
            </w:r>
            <w:r>
              <w:fldChar w:fldCharType="end"/>
            </w:r>
            <w:r>
              <w:fldChar w:fldCharType="begin"/>
            </w:r>
            <w:r>
              <w:instrText xml:space="preserve"> XE "para:N10F46:Table" </w:instrText>
            </w:r>
            <w:r>
              <w:fldChar w:fldCharType="end"/>
            </w:r>
            <w:r>
              <w:t>9th July 2002</w:t>
            </w:r>
          </w:p>
        </w:tc>
        <w:tc>
          <w:tcPr>
            <w:tcW w:w="0" w:type="auto"/>
            <w:vAlign w:val="center"/>
            <w:hideMark/>
          </w:tcPr>
          <w:p w:rsidR="00BE4ACA" w:rsidRDefault="00BE4ACA" w:rsidP="000C297B">
            <w:pPr>
              <w:pStyle w:val="Table"/>
            </w:pPr>
            <w:r>
              <w:fldChar w:fldCharType="begin"/>
            </w:r>
            <w:r>
              <w:instrText xml:space="preserve"> XE "entry:N10F48:Table" </w:instrText>
            </w:r>
            <w:r>
              <w:fldChar w:fldCharType="end"/>
            </w:r>
            <w:r>
              <w:fldChar w:fldCharType="begin"/>
            </w:r>
            <w:r>
              <w:instrText xml:space="preserve"> XE "para:N10F4A:Table" </w:instrText>
            </w:r>
            <w:r>
              <w:fldChar w:fldCharType="end"/>
            </w:r>
            <w:r>
              <w:t>Making regulations</w:t>
            </w:r>
          </w:p>
        </w:tc>
      </w:tr>
      <w:tr w:rsidR="00BE4ACA" w:rsidTr="000C297B">
        <w:trPr>
          <w:tblCellSpacing w:w="7" w:type="dxa"/>
        </w:trPr>
        <w:tc>
          <w:tcPr>
            <w:tcW w:w="0" w:type="auto"/>
            <w:tcBorders>
              <w:right w:val="single" w:sz="4" w:space="0" w:color="auto"/>
            </w:tcBorders>
            <w:vAlign w:val="center"/>
            <w:hideMark/>
          </w:tcPr>
          <w:p w:rsidR="00BE4ACA" w:rsidRDefault="00BE4ACA" w:rsidP="000C297B">
            <w:pPr>
              <w:pStyle w:val="Table"/>
            </w:pPr>
            <w:r>
              <w:fldChar w:fldCharType="begin"/>
            </w:r>
            <w:r>
              <w:instrText xml:space="preserve"> XE "entry:N10F4D:Table" </w:instrText>
            </w:r>
            <w:r>
              <w:fldChar w:fldCharType="end"/>
            </w:r>
            <w:r>
              <w:fldChar w:fldCharType="begin"/>
            </w:r>
            <w:r>
              <w:instrText xml:space="preserve"> XE "para:N10F4F:Table" </w:instrText>
            </w:r>
            <w:r>
              <w:fldChar w:fldCharType="end"/>
            </w:r>
            <w:r>
              <w:t>Section 8</w:t>
            </w:r>
          </w:p>
        </w:tc>
        <w:tc>
          <w:tcPr>
            <w:tcW w:w="0" w:type="auto"/>
            <w:tcBorders>
              <w:right w:val="single" w:sz="4" w:space="0" w:color="auto"/>
            </w:tcBorders>
            <w:vAlign w:val="center"/>
            <w:hideMark/>
          </w:tcPr>
          <w:p w:rsidR="00BE4ACA" w:rsidRDefault="00BE4ACA" w:rsidP="000C297B">
            <w:pPr>
              <w:pStyle w:val="Table"/>
            </w:pPr>
            <w:r>
              <w:fldChar w:fldCharType="begin"/>
            </w:r>
            <w:r>
              <w:instrText xml:space="preserve"> XE "entry:N10F51:Table" </w:instrText>
            </w:r>
            <w:r>
              <w:fldChar w:fldCharType="end"/>
            </w:r>
            <w:r>
              <w:fldChar w:fldCharType="begin"/>
            </w:r>
            <w:r>
              <w:instrText xml:space="preserve"> XE "para:N10F53:Table" </w:instrText>
            </w:r>
            <w:r>
              <w:fldChar w:fldCharType="end"/>
            </w:r>
            <w:r>
              <w:t>1st August 2002</w:t>
            </w:r>
          </w:p>
        </w:tc>
        <w:tc>
          <w:tcPr>
            <w:tcW w:w="0" w:type="auto"/>
            <w:vAlign w:val="center"/>
            <w:hideMark/>
          </w:tcPr>
          <w:p w:rsidR="00BE4ACA" w:rsidRDefault="00BE4ACA" w:rsidP="000C297B">
            <w:pPr>
              <w:pStyle w:val="Table"/>
            </w:pPr>
            <w:r>
              <w:fldChar w:fldCharType="begin"/>
            </w:r>
            <w:r>
              <w:instrText xml:space="preserve"> XE "entry:N10F55:Table" </w:instrText>
            </w:r>
            <w:r>
              <w:fldChar w:fldCharType="end"/>
            </w:r>
            <w:r>
              <w:fldChar w:fldCharType="begin"/>
            </w:r>
            <w:r>
              <w:instrText xml:space="preserve"> XE "para:N10F57:Table" </w:instrText>
            </w:r>
            <w:r>
              <w:fldChar w:fldCharType="end"/>
            </w:r>
            <w:r>
              <w:t>Making claims</w:t>
            </w:r>
          </w:p>
        </w:tc>
      </w:tr>
      <w:tr w:rsidR="00BE4ACA" w:rsidTr="000C297B">
        <w:trPr>
          <w:tblCellSpacing w:w="7" w:type="dxa"/>
        </w:trPr>
        <w:tc>
          <w:tcPr>
            <w:tcW w:w="0" w:type="auto"/>
            <w:tcBorders>
              <w:right w:val="single" w:sz="4" w:space="0" w:color="auto"/>
            </w:tcBorders>
            <w:vAlign w:val="center"/>
            <w:hideMark/>
          </w:tcPr>
          <w:p w:rsidR="00BE4ACA" w:rsidRDefault="00BE4ACA" w:rsidP="000C297B">
            <w:pPr>
              <w:pStyle w:val="Table"/>
            </w:pPr>
            <w:r>
              <w:fldChar w:fldCharType="begin"/>
            </w:r>
            <w:r>
              <w:instrText xml:space="preserve"> XE "entry:N10F5A:Table" </w:instrText>
            </w:r>
            <w:r>
              <w:fldChar w:fldCharType="end"/>
            </w:r>
            <w:r>
              <w:fldChar w:fldCharType="begin"/>
            </w:r>
            <w:r>
              <w:instrText xml:space="preserve"> XE "para:N10F5C:Table" </w:instrText>
            </w:r>
            <w:r>
              <w:fldChar w:fldCharType="end"/>
            </w:r>
            <w:r>
              <w:t>Section 8</w:t>
            </w:r>
          </w:p>
        </w:tc>
        <w:tc>
          <w:tcPr>
            <w:tcW w:w="0" w:type="auto"/>
            <w:tcBorders>
              <w:right w:val="single" w:sz="4" w:space="0" w:color="auto"/>
            </w:tcBorders>
            <w:vAlign w:val="center"/>
            <w:hideMark/>
          </w:tcPr>
          <w:p w:rsidR="00BE4ACA" w:rsidRDefault="00BE4ACA" w:rsidP="000C297B">
            <w:pPr>
              <w:pStyle w:val="Table"/>
            </w:pPr>
            <w:r>
              <w:fldChar w:fldCharType="begin"/>
            </w:r>
            <w:r>
              <w:instrText xml:space="preserve"> XE "entry:N10F5E:Table" </w:instrText>
            </w:r>
            <w:r>
              <w:fldChar w:fldCharType="end"/>
            </w:r>
            <w:r>
              <w:fldChar w:fldCharType="begin"/>
            </w:r>
            <w:r>
              <w:instrText xml:space="preserve"> XE "para:N10F60:Table" </w:instrText>
            </w:r>
            <w:r>
              <w:fldChar w:fldCharType="end"/>
            </w:r>
            <w:r>
              <w:t>1st January 2003</w:t>
            </w:r>
          </w:p>
        </w:tc>
        <w:tc>
          <w:tcPr>
            <w:tcW w:w="0" w:type="auto"/>
            <w:vAlign w:val="center"/>
            <w:hideMark/>
          </w:tcPr>
          <w:p w:rsidR="00BE4ACA" w:rsidRDefault="00BE4ACA" w:rsidP="000C297B">
            <w:pPr>
              <w:pStyle w:val="Table"/>
            </w:pPr>
            <w:r>
              <w:fldChar w:fldCharType="begin"/>
            </w:r>
            <w:r>
              <w:instrText xml:space="preserve"> XE "entry:N10F62:Table" </w:instrText>
            </w:r>
            <w:r>
              <w:fldChar w:fldCharType="end"/>
            </w:r>
            <w:r>
              <w:fldChar w:fldCharType="begin"/>
            </w:r>
            <w:r>
              <w:instrText xml:space="preserve"> XE "para:N10F64:Table" </w:instrText>
            </w:r>
            <w:r>
              <w:fldChar w:fldCharType="end"/>
            </w:r>
            <w:r>
              <w:t>Making decisions on claims</w:t>
            </w:r>
          </w:p>
        </w:tc>
      </w:tr>
      <w:tr w:rsidR="00BE4ACA" w:rsidTr="000C297B">
        <w:trPr>
          <w:tblCellSpacing w:w="7" w:type="dxa"/>
        </w:trPr>
        <w:tc>
          <w:tcPr>
            <w:tcW w:w="0" w:type="auto"/>
            <w:tcBorders>
              <w:right w:val="single" w:sz="4" w:space="0" w:color="auto"/>
            </w:tcBorders>
            <w:vAlign w:val="center"/>
            <w:hideMark/>
          </w:tcPr>
          <w:p w:rsidR="00BE4ACA" w:rsidRDefault="00BE4ACA" w:rsidP="000C297B">
            <w:pPr>
              <w:pStyle w:val="Table"/>
            </w:pPr>
            <w:r>
              <w:fldChar w:fldCharType="begin"/>
            </w:r>
            <w:r>
              <w:instrText xml:space="preserve"> XE "entry:N10F67:Table" </w:instrText>
            </w:r>
            <w:r>
              <w:fldChar w:fldCharType="end"/>
            </w:r>
            <w:r>
              <w:fldChar w:fldCharType="begin"/>
            </w:r>
            <w:r>
              <w:instrText xml:space="preserve"> XE "para:N10F69:Table" </w:instrText>
            </w:r>
            <w:r>
              <w:fldChar w:fldCharType="end"/>
            </w:r>
            <w:r>
              <w:t>Section 8</w:t>
            </w:r>
          </w:p>
        </w:tc>
        <w:tc>
          <w:tcPr>
            <w:tcW w:w="0" w:type="auto"/>
            <w:tcBorders>
              <w:right w:val="single" w:sz="4" w:space="0" w:color="auto"/>
            </w:tcBorders>
            <w:vAlign w:val="center"/>
            <w:hideMark/>
          </w:tcPr>
          <w:p w:rsidR="00BE4ACA" w:rsidRDefault="00BE4ACA" w:rsidP="000C297B">
            <w:pPr>
              <w:pStyle w:val="Table"/>
            </w:pPr>
            <w:r>
              <w:fldChar w:fldCharType="begin"/>
            </w:r>
            <w:r>
              <w:instrText xml:space="preserve"> XE "entry:N10F6B:Table" </w:instrText>
            </w:r>
            <w:r>
              <w:fldChar w:fldCharType="end"/>
            </w:r>
            <w:r>
              <w:fldChar w:fldCharType="begin"/>
            </w:r>
            <w:r>
              <w:instrText xml:space="preserve"> XE "para:N10F6D:Table" </w:instrText>
            </w:r>
            <w:r>
              <w:fldChar w:fldCharType="end"/>
            </w:r>
            <w:r>
              <w:t>6th April 2003</w:t>
            </w:r>
          </w:p>
        </w:tc>
        <w:tc>
          <w:tcPr>
            <w:tcW w:w="0" w:type="auto"/>
            <w:vAlign w:val="center"/>
            <w:hideMark/>
          </w:tcPr>
          <w:p w:rsidR="00BE4ACA" w:rsidRDefault="00BE4ACA" w:rsidP="000C297B">
            <w:pPr>
              <w:pStyle w:val="Table"/>
            </w:pPr>
            <w:r>
              <w:fldChar w:fldCharType="begin"/>
            </w:r>
            <w:r>
              <w:instrText xml:space="preserve"> XE "entry:N10F6F:Table" </w:instrText>
            </w:r>
            <w:r>
              <w:fldChar w:fldCharType="end"/>
            </w:r>
            <w:r>
              <w:fldChar w:fldCharType="begin"/>
            </w:r>
            <w:r>
              <w:instrText xml:space="preserve"> XE "para:N10F71:Table" </w:instrText>
            </w:r>
            <w:r>
              <w:fldChar w:fldCharType="end"/>
            </w:r>
            <w:r>
              <w:t>Entitlement to payment award</w:t>
            </w:r>
          </w:p>
        </w:tc>
      </w:tr>
      <w:tr w:rsidR="00BE4ACA" w:rsidTr="000C297B">
        <w:trPr>
          <w:tblCellSpacing w:w="7" w:type="dxa"/>
        </w:trPr>
        <w:tc>
          <w:tcPr>
            <w:tcW w:w="0" w:type="auto"/>
            <w:tcBorders>
              <w:right w:val="single" w:sz="4" w:space="0" w:color="auto"/>
            </w:tcBorders>
            <w:vAlign w:val="center"/>
            <w:hideMark/>
          </w:tcPr>
          <w:p w:rsidR="00BE4ACA" w:rsidRDefault="00BE4ACA" w:rsidP="000C297B">
            <w:pPr>
              <w:pStyle w:val="Table"/>
            </w:pPr>
            <w:r>
              <w:fldChar w:fldCharType="begin"/>
            </w:r>
            <w:r>
              <w:instrText xml:space="preserve"> XE "entry:N10F74:Table" </w:instrText>
            </w:r>
            <w:r>
              <w:fldChar w:fldCharType="end"/>
            </w:r>
            <w:r>
              <w:fldChar w:fldCharType="begin"/>
            </w:r>
            <w:r>
              <w:instrText xml:space="preserve"> XE "para:N10F76:Table" </w:instrText>
            </w:r>
            <w:r>
              <w:fldChar w:fldCharType="end"/>
            </w:r>
            <w:r>
              <w:t>Section 9 (maximum rate child tax credit)</w:t>
            </w:r>
          </w:p>
        </w:tc>
        <w:tc>
          <w:tcPr>
            <w:tcW w:w="0" w:type="auto"/>
            <w:tcBorders>
              <w:right w:val="single" w:sz="4" w:space="0" w:color="auto"/>
            </w:tcBorders>
            <w:vAlign w:val="center"/>
            <w:hideMark/>
          </w:tcPr>
          <w:p w:rsidR="00BE4ACA" w:rsidRDefault="00BE4ACA" w:rsidP="000C297B">
            <w:pPr>
              <w:pStyle w:val="Table"/>
            </w:pPr>
            <w:r>
              <w:fldChar w:fldCharType="begin"/>
            </w:r>
            <w:r>
              <w:instrText xml:space="preserve"> XE "entry:N10F78:Table" </w:instrText>
            </w:r>
            <w:r>
              <w:fldChar w:fldCharType="end"/>
            </w:r>
            <w:r>
              <w:fldChar w:fldCharType="begin"/>
            </w:r>
            <w:r>
              <w:instrText xml:space="preserve"> XE "para:N10F7A:Table" </w:instrText>
            </w:r>
            <w:r>
              <w:fldChar w:fldCharType="end"/>
            </w:r>
            <w:r>
              <w:t>9th July 2002</w:t>
            </w:r>
          </w:p>
        </w:tc>
        <w:tc>
          <w:tcPr>
            <w:tcW w:w="0" w:type="auto"/>
            <w:vAlign w:val="center"/>
            <w:hideMark/>
          </w:tcPr>
          <w:p w:rsidR="00BE4ACA" w:rsidRDefault="00BE4ACA" w:rsidP="000C297B">
            <w:pPr>
              <w:pStyle w:val="Table"/>
            </w:pPr>
            <w:r>
              <w:fldChar w:fldCharType="begin"/>
            </w:r>
            <w:r>
              <w:instrText xml:space="preserve"> XE "entry:N10F7C:Table" </w:instrText>
            </w:r>
            <w:r>
              <w:fldChar w:fldCharType="end"/>
            </w:r>
            <w:r>
              <w:fldChar w:fldCharType="begin"/>
            </w:r>
            <w:r>
              <w:instrText xml:space="preserve"> XE "para:N10F7E:Table" </w:instrText>
            </w:r>
            <w:r>
              <w:fldChar w:fldCharType="end"/>
            </w:r>
            <w:r>
              <w:t>Making regulations</w:t>
            </w:r>
          </w:p>
        </w:tc>
      </w:tr>
      <w:tr w:rsidR="00BE4ACA" w:rsidTr="000C297B">
        <w:trPr>
          <w:tblCellSpacing w:w="7" w:type="dxa"/>
        </w:trPr>
        <w:tc>
          <w:tcPr>
            <w:tcW w:w="0" w:type="auto"/>
            <w:tcBorders>
              <w:right w:val="single" w:sz="4" w:space="0" w:color="auto"/>
            </w:tcBorders>
            <w:vAlign w:val="center"/>
            <w:hideMark/>
          </w:tcPr>
          <w:p w:rsidR="00BE4ACA" w:rsidRDefault="00BE4ACA" w:rsidP="000C297B">
            <w:pPr>
              <w:pStyle w:val="Table"/>
            </w:pPr>
            <w:r>
              <w:fldChar w:fldCharType="begin"/>
            </w:r>
            <w:r>
              <w:instrText xml:space="preserve"> XE "entry:N10F81:Table" </w:instrText>
            </w:r>
            <w:r>
              <w:fldChar w:fldCharType="end"/>
            </w:r>
            <w:r>
              <w:fldChar w:fldCharType="begin"/>
            </w:r>
            <w:r>
              <w:instrText xml:space="preserve"> XE "para:N10F83:Table" </w:instrText>
            </w:r>
            <w:r>
              <w:fldChar w:fldCharType="end"/>
            </w:r>
            <w:r>
              <w:t>Section 9</w:t>
            </w:r>
          </w:p>
        </w:tc>
        <w:tc>
          <w:tcPr>
            <w:tcW w:w="0" w:type="auto"/>
            <w:tcBorders>
              <w:right w:val="single" w:sz="4" w:space="0" w:color="auto"/>
            </w:tcBorders>
            <w:vAlign w:val="center"/>
            <w:hideMark/>
          </w:tcPr>
          <w:p w:rsidR="00BE4ACA" w:rsidRDefault="00BE4ACA" w:rsidP="000C297B">
            <w:pPr>
              <w:pStyle w:val="Table"/>
            </w:pPr>
            <w:r>
              <w:fldChar w:fldCharType="begin"/>
            </w:r>
            <w:r>
              <w:instrText xml:space="preserve"> XE "entry:N10F85:Table" </w:instrText>
            </w:r>
            <w:r>
              <w:fldChar w:fldCharType="end"/>
            </w:r>
            <w:r>
              <w:fldChar w:fldCharType="begin"/>
            </w:r>
            <w:r>
              <w:instrText xml:space="preserve"> XE "para:N10F87:Table" </w:instrText>
            </w:r>
            <w:r>
              <w:fldChar w:fldCharType="end"/>
            </w:r>
            <w:r>
              <w:t>1st August 2002</w:t>
            </w:r>
          </w:p>
        </w:tc>
        <w:tc>
          <w:tcPr>
            <w:tcW w:w="0" w:type="auto"/>
            <w:vAlign w:val="center"/>
            <w:hideMark/>
          </w:tcPr>
          <w:p w:rsidR="00BE4ACA" w:rsidRDefault="00BE4ACA" w:rsidP="000C297B">
            <w:pPr>
              <w:pStyle w:val="Table"/>
            </w:pPr>
            <w:r>
              <w:fldChar w:fldCharType="begin"/>
            </w:r>
            <w:r>
              <w:instrText xml:space="preserve"> XE "entry:N10F89:Table" </w:instrText>
            </w:r>
            <w:r>
              <w:fldChar w:fldCharType="end"/>
            </w:r>
            <w:r>
              <w:fldChar w:fldCharType="begin"/>
            </w:r>
            <w:r>
              <w:instrText xml:space="preserve"> XE "para:N10F8B:Table" </w:instrText>
            </w:r>
            <w:r>
              <w:fldChar w:fldCharType="end"/>
            </w:r>
            <w:r>
              <w:t>Making claims</w:t>
            </w:r>
          </w:p>
        </w:tc>
      </w:tr>
      <w:tr w:rsidR="00BE4ACA" w:rsidTr="000C297B">
        <w:trPr>
          <w:tblCellSpacing w:w="7" w:type="dxa"/>
        </w:trPr>
        <w:tc>
          <w:tcPr>
            <w:tcW w:w="0" w:type="auto"/>
            <w:tcBorders>
              <w:right w:val="single" w:sz="4" w:space="0" w:color="auto"/>
            </w:tcBorders>
            <w:vAlign w:val="center"/>
            <w:hideMark/>
          </w:tcPr>
          <w:p w:rsidR="00BE4ACA" w:rsidRDefault="00BE4ACA" w:rsidP="000C297B">
            <w:pPr>
              <w:pStyle w:val="Table"/>
            </w:pPr>
            <w:r>
              <w:fldChar w:fldCharType="begin"/>
            </w:r>
            <w:r>
              <w:instrText xml:space="preserve"> XE "entry:N10F8E:Table" </w:instrText>
            </w:r>
            <w:r>
              <w:fldChar w:fldCharType="end"/>
            </w:r>
            <w:r>
              <w:fldChar w:fldCharType="begin"/>
            </w:r>
            <w:r>
              <w:instrText xml:space="preserve"> XE "para:N10F90:Table" </w:instrText>
            </w:r>
            <w:r>
              <w:fldChar w:fldCharType="end"/>
            </w:r>
            <w:r>
              <w:t>Section 9</w:t>
            </w:r>
          </w:p>
        </w:tc>
        <w:tc>
          <w:tcPr>
            <w:tcW w:w="0" w:type="auto"/>
            <w:tcBorders>
              <w:right w:val="single" w:sz="4" w:space="0" w:color="auto"/>
            </w:tcBorders>
            <w:vAlign w:val="center"/>
            <w:hideMark/>
          </w:tcPr>
          <w:p w:rsidR="00BE4ACA" w:rsidRDefault="00BE4ACA" w:rsidP="000C297B">
            <w:pPr>
              <w:pStyle w:val="Table"/>
            </w:pPr>
            <w:r>
              <w:fldChar w:fldCharType="begin"/>
            </w:r>
            <w:r>
              <w:instrText xml:space="preserve"> XE "entry:N10F92:Table" </w:instrText>
            </w:r>
            <w:r>
              <w:fldChar w:fldCharType="end"/>
            </w:r>
            <w:r>
              <w:fldChar w:fldCharType="begin"/>
            </w:r>
            <w:r>
              <w:instrText xml:space="preserve"> XE "para:N10F94:Table" </w:instrText>
            </w:r>
            <w:r>
              <w:fldChar w:fldCharType="end"/>
            </w:r>
            <w:r>
              <w:t>1st January 2003</w:t>
            </w:r>
          </w:p>
        </w:tc>
        <w:tc>
          <w:tcPr>
            <w:tcW w:w="0" w:type="auto"/>
            <w:vAlign w:val="center"/>
            <w:hideMark/>
          </w:tcPr>
          <w:p w:rsidR="00BE4ACA" w:rsidRDefault="00BE4ACA" w:rsidP="000C297B">
            <w:pPr>
              <w:pStyle w:val="Table"/>
            </w:pPr>
            <w:r>
              <w:fldChar w:fldCharType="begin"/>
            </w:r>
            <w:r>
              <w:instrText xml:space="preserve"> XE "entry:N10F96:Table" </w:instrText>
            </w:r>
            <w:r>
              <w:fldChar w:fldCharType="end"/>
            </w:r>
            <w:r>
              <w:fldChar w:fldCharType="begin"/>
            </w:r>
            <w:r>
              <w:instrText xml:space="preserve"> XE "para:N10F98:Table" </w:instrText>
            </w:r>
            <w:r>
              <w:fldChar w:fldCharType="end"/>
            </w:r>
            <w:r>
              <w:t>Making decisions on claims</w:t>
            </w:r>
          </w:p>
        </w:tc>
      </w:tr>
      <w:tr w:rsidR="00BE4ACA" w:rsidTr="000C297B">
        <w:trPr>
          <w:tblCellSpacing w:w="7" w:type="dxa"/>
        </w:trPr>
        <w:tc>
          <w:tcPr>
            <w:tcW w:w="0" w:type="auto"/>
            <w:tcBorders>
              <w:right w:val="single" w:sz="4" w:space="0" w:color="auto"/>
            </w:tcBorders>
            <w:vAlign w:val="center"/>
            <w:hideMark/>
          </w:tcPr>
          <w:p w:rsidR="00BE4ACA" w:rsidRDefault="00BE4ACA" w:rsidP="000C297B">
            <w:pPr>
              <w:pStyle w:val="Table"/>
            </w:pPr>
            <w:r>
              <w:fldChar w:fldCharType="begin"/>
            </w:r>
            <w:r>
              <w:instrText xml:space="preserve"> XE "entry:N10F9B:Table" </w:instrText>
            </w:r>
            <w:r>
              <w:fldChar w:fldCharType="end"/>
            </w:r>
            <w:r>
              <w:fldChar w:fldCharType="begin"/>
            </w:r>
            <w:r>
              <w:instrText xml:space="preserve"> XE "para:N10F9D:Table" </w:instrText>
            </w:r>
            <w:r>
              <w:fldChar w:fldCharType="end"/>
            </w:r>
            <w:r>
              <w:t>Section 9</w:t>
            </w:r>
          </w:p>
        </w:tc>
        <w:tc>
          <w:tcPr>
            <w:tcW w:w="0" w:type="auto"/>
            <w:tcBorders>
              <w:right w:val="single" w:sz="4" w:space="0" w:color="auto"/>
            </w:tcBorders>
            <w:vAlign w:val="center"/>
            <w:hideMark/>
          </w:tcPr>
          <w:p w:rsidR="00BE4ACA" w:rsidRDefault="00BE4ACA" w:rsidP="000C297B">
            <w:pPr>
              <w:pStyle w:val="Table"/>
            </w:pPr>
            <w:r>
              <w:fldChar w:fldCharType="begin"/>
            </w:r>
            <w:r>
              <w:instrText xml:space="preserve"> XE "entry:N10F9F:Table" </w:instrText>
            </w:r>
            <w:r>
              <w:fldChar w:fldCharType="end"/>
            </w:r>
            <w:r>
              <w:fldChar w:fldCharType="begin"/>
            </w:r>
            <w:r>
              <w:instrText xml:space="preserve"> XE "para:N10FA1:Table" </w:instrText>
            </w:r>
            <w:r>
              <w:fldChar w:fldCharType="end"/>
            </w:r>
            <w:r>
              <w:t>6th April 2003</w:t>
            </w:r>
          </w:p>
        </w:tc>
        <w:tc>
          <w:tcPr>
            <w:tcW w:w="0" w:type="auto"/>
            <w:vAlign w:val="center"/>
            <w:hideMark/>
          </w:tcPr>
          <w:p w:rsidR="00BE4ACA" w:rsidRDefault="00BE4ACA" w:rsidP="000C297B">
            <w:pPr>
              <w:pStyle w:val="Table"/>
            </w:pPr>
            <w:r>
              <w:fldChar w:fldCharType="begin"/>
            </w:r>
            <w:r>
              <w:instrText xml:space="preserve"> XE "entry:N10FA3:Table" </w:instrText>
            </w:r>
            <w:r>
              <w:fldChar w:fldCharType="end"/>
            </w:r>
            <w:r>
              <w:fldChar w:fldCharType="begin"/>
            </w:r>
            <w:r>
              <w:instrText xml:space="preserve"> XE "para:N10FA5:Table" </w:instrText>
            </w:r>
            <w:r>
              <w:fldChar w:fldCharType="end"/>
            </w:r>
            <w:r>
              <w:t>Entitlement to payment of award</w:t>
            </w:r>
          </w:p>
        </w:tc>
      </w:tr>
      <w:tr w:rsidR="00BE4ACA" w:rsidTr="000C297B">
        <w:trPr>
          <w:tblCellSpacing w:w="7" w:type="dxa"/>
        </w:trPr>
        <w:tc>
          <w:tcPr>
            <w:tcW w:w="0" w:type="auto"/>
            <w:tcBorders>
              <w:right w:val="single" w:sz="4" w:space="0" w:color="auto"/>
            </w:tcBorders>
            <w:vAlign w:val="center"/>
            <w:hideMark/>
          </w:tcPr>
          <w:p w:rsidR="00BE4ACA" w:rsidRDefault="00BE4ACA" w:rsidP="000C297B">
            <w:pPr>
              <w:pStyle w:val="Table"/>
            </w:pPr>
            <w:r>
              <w:fldChar w:fldCharType="begin"/>
            </w:r>
            <w:r>
              <w:instrText xml:space="preserve"> XE "entry:N10FA8:Table" </w:instrText>
            </w:r>
            <w:r>
              <w:fldChar w:fldCharType="end"/>
            </w:r>
            <w:r>
              <w:fldChar w:fldCharType="begin"/>
            </w:r>
            <w:r>
              <w:instrText xml:space="preserve"> XE "para:N10FAA:Table" </w:instrText>
            </w:r>
            <w:r>
              <w:fldChar w:fldCharType="end"/>
            </w:r>
            <w:r>
              <w:t>Section 10 (entitlement to working tax credit)</w:t>
            </w:r>
          </w:p>
        </w:tc>
        <w:tc>
          <w:tcPr>
            <w:tcW w:w="0" w:type="auto"/>
            <w:tcBorders>
              <w:right w:val="single" w:sz="4" w:space="0" w:color="auto"/>
            </w:tcBorders>
            <w:vAlign w:val="center"/>
            <w:hideMark/>
          </w:tcPr>
          <w:p w:rsidR="00BE4ACA" w:rsidRDefault="00BE4ACA" w:rsidP="000C297B">
            <w:pPr>
              <w:pStyle w:val="Table"/>
            </w:pPr>
            <w:r>
              <w:fldChar w:fldCharType="begin"/>
            </w:r>
            <w:r>
              <w:instrText xml:space="preserve"> XE "entry:N10FAC:Table" </w:instrText>
            </w:r>
            <w:r>
              <w:fldChar w:fldCharType="end"/>
            </w:r>
            <w:r>
              <w:fldChar w:fldCharType="begin"/>
            </w:r>
            <w:r>
              <w:instrText xml:space="preserve"> XE "para:N10FAE:Table" </w:instrText>
            </w:r>
            <w:r>
              <w:fldChar w:fldCharType="end"/>
            </w:r>
            <w:r>
              <w:t>9th July 2002</w:t>
            </w:r>
          </w:p>
        </w:tc>
        <w:tc>
          <w:tcPr>
            <w:tcW w:w="0" w:type="auto"/>
            <w:vAlign w:val="center"/>
            <w:hideMark/>
          </w:tcPr>
          <w:p w:rsidR="00BE4ACA" w:rsidRDefault="00BE4ACA" w:rsidP="000C297B">
            <w:pPr>
              <w:pStyle w:val="Table"/>
            </w:pPr>
            <w:r>
              <w:fldChar w:fldCharType="begin"/>
            </w:r>
            <w:r>
              <w:instrText xml:space="preserve"> XE "entry:N10FB0:Table" </w:instrText>
            </w:r>
            <w:r>
              <w:fldChar w:fldCharType="end"/>
            </w:r>
            <w:r>
              <w:fldChar w:fldCharType="begin"/>
            </w:r>
            <w:r>
              <w:instrText xml:space="preserve"> XE "para:N10FB2:Table" </w:instrText>
            </w:r>
            <w:r>
              <w:fldChar w:fldCharType="end"/>
            </w:r>
            <w:r>
              <w:t>Making regulations</w:t>
            </w:r>
          </w:p>
        </w:tc>
      </w:tr>
      <w:tr w:rsidR="00BE4ACA" w:rsidTr="000C297B">
        <w:trPr>
          <w:tblCellSpacing w:w="7" w:type="dxa"/>
        </w:trPr>
        <w:tc>
          <w:tcPr>
            <w:tcW w:w="0" w:type="auto"/>
            <w:tcBorders>
              <w:right w:val="single" w:sz="4" w:space="0" w:color="auto"/>
            </w:tcBorders>
            <w:vAlign w:val="center"/>
            <w:hideMark/>
          </w:tcPr>
          <w:p w:rsidR="00BE4ACA" w:rsidRDefault="00BE4ACA" w:rsidP="000C297B">
            <w:pPr>
              <w:pStyle w:val="Table"/>
            </w:pPr>
            <w:r>
              <w:fldChar w:fldCharType="begin"/>
            </w:r>
            <w:r>
              <w:instrText xml:space="preserve"> XE "entry:N10FB5:Table" </w:instrText>
            </w:r>
            <w:r>
              <w:fldChar w:fldCharType="end"/>
            </w:r>
            <w:r>
              <w:fldChar w:fldCharType="begin"/>
            </w:r>
            <w:r>
              <w:instrText xml:space="preserve"> XE "para:N10FB7:Table" </w:instrText>
            </w:r>
            <w:r>
              <w:fldChar w:fldCharType="end"/>
            </w:r>
            <w:r>
              <w:t>Section 10</w:t>
            </w:r>
          </w:p>
        </w:tc>
        <w:tc>
          <w:tcPr>
            <w:tcW w:w="0" w:type="auto"/>
            <w:tcBorders>
              <w:right w:val="single" w:sz="4" w:space="0" w:color="auto"/>
            </w:tcBorders>
            <w:vAlign w:val="center"/>
            <w:hideMark/>
          </w:tcPr>
          <w:p w:rsidR="00BE4ACA" w:rsidRDefault="00BE4ACA" w:rsidP="000C297B">
            <w:pPr>
              <w:pStyle w:val="Table"/>
            </w:pPr>
            <w:r>
              <w:fldChar w:fldCharType="begin"/>
            </w:r>
            <w:r>
              <w:instrText xml:space="preserve"> XE "entry:N10FB9:Table" </w:instrText>
            </w:r>
            <w:r>
              <w:fldChar w:fldCharType="end"/>
            </w:r>
            <w:r>
              <w:fldChar w:fldCharType="begin"/>
            </w:r>
            <w:r>
              <w:instrText xml:space="preserve"> XE "para:N10FBB:Table" </w:instrText>
            </w:r>
            <w:r>
              <w:fldChar w:fldCharType="end"/>
            </w:r>
            <w:r>
              <w:t>1st August 2002</w:t>
            </w:r>
          </w:p>
        </w:tc>
        <w:tc>
          <w:tcPr>
            <w:tcW w:w="0" w:type="auto"/>
            <w:vAlign w:val="center"/>
            <w:hideMark/>
          </w:tcPr>
          <w:p w:rsidR="00BE4ACA" w:rsidRDefault="00BE4ACA" w:rsidP="000C297B">
            <w:pPr>
              <w:pStyle w:val="Table"/>
            </w:pPr>
            <w:r>
              <w:fldChar w:fldCharType="begin"/>
            </w:r>
            <w:r>
              <w:instrText xml:space="preserve"> XE "entry:N10FBD:Table" </w:instrText>
            </w:r>
            <w:r>
              <w:fldChar w:fldCharType="end"/>
            </w:r>
            <w:r>
              <w:fldChar w:fldCharType="begin"/>
            </w:r>
            <w:r>
              <w:instrText xml:space="preserve"> XE "para:N10FBF:Table" </w:instrText>
            </w:r>
            <w:r>
              <w:fldChar w:fldCharType="end"/>
            </w:r>
            <w:r>
              <w:t>Making claims</w:t>
            </w:r>
          </w:p>
        </w:tc>
      </w:tr>
      <w:tr w:rsidR="00BE4ACA" w:rsidTr="000C297B">
        <w:trPr>
          <w:tblCellSpacing w:w="7" w:type="dxa"/>
        </w:trPr>
        <w:tc>
          <w:tcPr>
            <w:tcW w:w="0" w:type="auto"/>
            <w:tcBorders>
              <w:right w:val="single" w:sz="4" w:space="0" w:color="auto"/>
            </w:tcBorders>
            <w:vAlign w:val="center"/>
            <w:hideMark/>
          </w:tcPr>
          <w:p w:rsidR="00BE4ACA" w:rsidRDefault="00BE4ACA" w:rsidP="000C297B">
            <w:pPr>
              <w:pStyle w:val="Table"/>
            </w:pPr>
            <w:r>
              <w:fldChar w:fldCharType="begin"/>
            </w:r>
            <w:r>
              <w:instrText xml:space="preserve"> XE "entry:N10FC2:Table" </w:instrText>
            </w:r>
            <w:r>
              <w:fldChar w:fldCharType="end"/>
            </w:r>
            <w:r>
              <w:fldChar w:fldCharType="begin"/>
            </w:r>
            <w:r>
              <w:instrText xml:space="preserve"> XE "para:N10FC4:Table" </w:instrText>
            </w:r>
            <w:r>
              <w:fldChar w:fldCharType="end"/>
            </w:r>
            <w:r>
              <w:t>Section 10</w:t>
            </w:r>
          </w:p>
        </w:tc>
        <w:tc>
          <w:tcPr>
            <w:tcW w:w="0" w:type="auto"/>
            <w:tcBorders>
              <w:right w:val="single" w:sz="4" w:space="0" w:color="auto"/>
            </w:tcBorders>
            <w:vAlign w:val="center"/>
            <w:hideMark/>
          </w:tcPr>
          <w:p w:rsidR="00BE4ACA" w:rsidRDefault="00BE4ACA" w:rsidP="000C297B">
            <w:pPr>
              <w:pStyle w:val="Table"/>
            </w:pPr>
            <w:r>
              <w:fldChar w:fldCharType="begin"/>
            </w:r>
            <w:r>
              <w:instrText xml:space="preserve"> XE "entry:N10FC6:Table" </w:instrText>
            </w:r>
            <w:r>
              <w:fldChar w:fldCharType="end"/>
            </w:r>
            <w:r>
              <w:fldChar w:fldCharType="begin"/>
            </w:r>
            <w:r>
              <w:instrText xml:space="preserve"> XE "para:N10FC8:Table" </w:instrText>
            </w:r>
            <w:r>
              <w:fldChar w:fldCharType="end"/>
            </w:r>
            <w:r>
              <w:t>1st January 2003</w:t>
            </w:r>
          </w:p>
        </w:tc>
        <w:tc>
          <w:tcPr>
            <w:tcW w:w="0" w:type="auto"/>
            <w:vAlign w:val="center"/>
            <w:hideMark/>
          </w:tcPr>
          <w:p w:rsidR="00BE4ACA" w:rsidRDefault="00BE4ACA" w:rsidP="000C297B">
            <w:pPr>
              <w:pStyle w:val="Table"/>
            </w:pPr>
            <w:r>
              <w:fldChar w:fldCharType="begin"/>
            </w:r>
            <w:r>
              <w:instrText xml:space="preserve"> XE "entry:N10FCA:Table" </w:instrText>
            </w:r>
            <w:r>
              <w:fldChar w:fldCharType="end"/>
            </w:r>
            <w:r>
              <w:fldChar w:fldCharType="begin"/>
            </w:r>
            <w:r>
              <w:instrText xml:space="preserve"> XE "para:N10FCC:Table" </w:instrText>
            </w:r>
            <w:r>
              <w:fldChar w:fldCharType="end"/>
            </w:r>
            <w:r>
              <w:t>Making decisions on claims</w:t>
            </w:r>
          </w:p>
        </w:tc>
      </w:tr>
      <w:tr w:rsidR="00BE4ACA" w:rsidTr="000C297B">
        <w:trPr>
          <w:tblCellSpacing w:w="7" w:type="dxa"/>
        </w:trPr>
        <w:tc>
          <w:tcPr>
            <w:tcW w:w="0" w:type="auto"/>
            <w:tcBorders>
              <w:right w:val="single" w:sz="4" w:space="0" w:color="auto"/>
            </w:tcBorders>
            <w:vAlign w:val="center"/>
            <w:hideMark/>
          </w:tcPr>
          <w:p w:rsidR="00BE4ACA" w:rsidRDefault="00BE4ACA" w:rsidP="000C297B">
            <w:pPr>
              <w:pStyle w:val="Table"/>
            </w:pPr>
            <w:r>
              <w:fldChar w:fldCharType="begin"/>
            </w:r>
            <w:r>
              <w:instrText xml:space="preserve"> XE "entry:N10FCF:Table" </w:instrText>
            </w:r>
            <w:r>
              <w:fldChar w:fldCharType="end"/>
            </w:r>
            <w:r>
              <w:fldChar w:fldCharType="begin"/>
            </w:r>
            <w:r>
              <w:instrText xml:space="preserve"> XE "para:N10FD1:Table" </w:instrText>
            </w:r>
            <w:r>
              <w:fldChar w:fldCharType="end"/>
            </w:r>
            <w:r>
              <w:t>Section 10</w:t>
            </w:r>
          </w:p>
        </w:tc>
        <w:tc>
          <w:tcPr>
            <w:tcW w:w="0" w:type="auto"/>
            <w:tcBorders>
              <w:right w:val="single" w:sz="4" w:space="0" w:color="auto"/>
            </w:tcBorders>
            <w:vAlign w:val="center"/>
            <w:hideMark/>
          </w:tcPr>
          <w:p w:rsidR="00BE4ACA" w:rsidRDefault="00BE4ACA" w:rsidP="000C297B">
            <w:pPr>
              <w:pStyle w:val="Table"/>
            </w:pPr>
            <w:r>
              <w:fldChar w:fldCharType="begin"/>
            </w:r>
            <w:r>
              <w:instrText xml:space="preserve"> XE "entry:N10FD3:Table" </w:instrText>
            </w:r>
            <w:r>
              <w:fldChar w:fldCharType="end"/>
            </w:r>
            <w:r>
              <w:fldChar w:fldCharType="begin"/>
            </w:r>
            <w:r>
              <w:instrText xml:space="preserve"> XE "para:N10FD5:Table" </w:instrText>
            </w:r>
            <w:r>
              <w:fldChar w:fldCharType="end"/>
            </w:r>
            <w:r>
              <w:t>6th April 2003</w:t>
            </w:r>
          </w:p>
        </w:tc>
        <w:tc>
          <w:tcPr>
            <w:tcW w:w="0" w:type="auto"/>
            <w:vAlign w:val="center"/>
            <w:hideMark/>
          </w:tcPr>
          <w:p w:rsidR="00BE4ACA" w:rsidRDefault="00BE4ACA" w:rsidP="000C297B">
            <w:pPr>
              <w:pStyle w:val="Table"/>
            </w:pPr>
            <w:r>
              <w:fldChar w:fldCharType="begin"/>
            </w:r>
            <w:r>
              <w:instrText xml:space="preserve"> XE "entry:N10FD7:Table" </w:instrText>
            </w:r>
            <w:r>
              <w:fldChar w:fldCharType="end"/>
            </w:r>
            <w:r>
              <w:fldChar w:fldCharType="begin"/>
            </w:r>
            <w:r>
              <w:instrText xml:space="preserve"> XE "para:N10FD9:Table" </w:instrText>
            </w:r>
            <w:r>
              <w:fldChar w:fldCharType="end"/>
            </w:r>
            <w:r>
              <w:t>Entitlement to payment of award</w:t>
            </w:r>
          </w:p>
        </w:tc>
      </w:tr>
      <w:tr w:rsidR="00BE4ACA" w:rsidTr="000C297B">
        <w:trPr>
          <w:tblCellSpacing w:w="7" w:type="dxa"/>
        </w:trPr>
        <w:tc>
          <w:tcPr>
            <w:tcW w:w="0" w:type="auto"/>
            <w:tcBorders>
              <w:right w:val="single" w:sz="4" w:space="0" w:color="auto"/>
            </w:tcBorders>
            <w:vAlign w:val="center"/>
            <w:hideMark/>
          </w:tcPr>
          <w:p w:rsidR="00BE4ACA" w:rsidRDefault="00BE4ACA" w:rsidP="000C297B">
            <w:pPr>
              <w:pStyle w:val="Table"/>
            </w:pPr>
            <w:r>
              <w:fldChar w:fldCharType="begin"/>
            </w:r>
            <w:r>
              <w:instrText xml:space="preserve"> XE "entry:N10FDC:Table" </w:instrText>
            </w:r>
            <w:r>
              <w:fldChar w:fldCharType="end"/>
            </w:r>
            <w:r>
              <w:fldChar w:fldCharType="begin"/>
            </w:r>
            <w:r>
              <w:instrText xml:space="preserve"> XE "para:N10FDE:Table" </w:instrText>
            </w:r>
            <w:r>
              <w:fldChar w:fldCharType="end"/>
            </w:r>
            <w:r>
              <w:t>Section 11 (maximum rate working tax credit)</w:t>
            </w:r>
          </w:p>
        </w:tc>
        <w:tc>
          <w:tcPr>
            <w:tcW w:w="0" w:type="auto"/>
            <w:tcBorders>
              <w:right w:val="single" w:sz="4" w:space="0" w:color="auto"/>
            </w:tcBorders>
            <w:vAlign w:val="center"/>
            <w:hideMark/>
          </w:tcPr>
          <w:p w:rsidR="00BE4ACA" w:rsidRDefault="00BE4ACA" w:rsidP="000C297B">
            <w:pPr>
              <w:pStyle w:val="Table"/>
            </w:pPr>
            <w:r>
              <w:fldChar w:fldCharType="begin"/>
            </w:r>
            <w:r>
              <w:instrText xml:space="preserve"> XE "entry:N10FE0:Table" </w:instrText>
            </w:r>
            <w:r>
              <w:fldChar w:fldCharType="end"/>
            </w:r>
            <w:r>
              <w:fldChar w:fldCharType="begin"/>
            </w:r>
            <w:r>
              <w:instrText xml:space="preserve"> XE "para:N10FE2:Table" </w:instrText>
            </w:r>
            <w:r>
              <w:fldChar w:fldCharType="end"/>
            </w:r>
            <w:r>
              <w:t>9th July 2002</w:t>
            </w:r>
          </w:p>
        </w:tc>
        <w:tc>
          <w:tcPr>
            <w:tcW w:w="0" w:type="auto"/>
            <w:vAlign w:val="center"/>
            <w:hideMark/>
          </w:tcPr>
          <w:p w:rsidR="00BE4ACA" w:rsidRDefault="00BE4ACA" w:rsidP="000C297B">
            <w:pPr>
              <w:pStyle w:val="Table"/>
            </w:pPr>
            <w:r>
              <w:fldChar w:fldCharType="begin"/>
            </w:r>
            <w:r>
              <w:instrText xml:space="preserve"> XE "entry:N10FE4:Table" </w:instrText>
            </w:r>
            <w:r>
              <w:fldChar w:fldCharType="end"/>
            </w:r>
            <w:r>
              <w:fldChar w:fldCharType="begin"/>
            </w:r>
            <w:r>
              <w:instrText xml:space="preserve"> XE "para:N10FE6:Table" </w:instrText>
            </w:r>
            <w:r>
              <w:fldChar w:fldCharType="end"/>
            </w:r>
            <w:r>
              <w:t>Making regulations</w:t>
            </w:r>
          </w:p>
        </w:tc>
      </w:tr>
      <w:tr w:rsidR="00BE4ACA" w:rsidTr="000C297B">
        <w:trPr>
          <w:tblCellSpacing w:w="7" w:type="dxa"/>
        </w:trPr>
        <w:tc>
          <w:tcPr>
            <w:tcW w:w="0" w:type="auto"/>
            <w:tcBorders>
              <w:right w:val="single" w:sz="4" w:space="0" w:color="auto"/>
            </w:tcBorders>
            <w:vAlign w:val="center"/>
            <w:hideMark/>
          </w:tcPr>
          <w:p w:rsidR="00BE4ACA" w:rsidRDefault="00BE4ACA" w:rsidP="000C297B">
            <w:pPr>
              <w:pStyle w:val="Table"/>
            </w:pPr>
            <w:r>
              <w:fldChar w:fldCharType="begin"/>
            </w:r>
            <w:r>
              <w:instrText xml:space="preserve"> XE "entry:N10FE9:Table" </w:instrText>
            </w:r>
            <w:r>
              <w:fldChar w:fldCharType="end"/>
            </w:r>
            <w:r>
              <w:fldChar w:fldCharType="begin"/>
            </w:r>
            <w:r>
              <w:instrText xml:space="preserve"> XE "para:N10FEB:Table" </w:instrText>
            </w:r>
            <w:r>
              <w:fldChar w:fldCharType="end"/>
            </w:r>
            <w:r>
              <w:t>Section 11</w:t>
            </w:r>
          </w:p>
        </w:tc>
        <w:tc>
          <w:tcPr>
            <w:tcW w:w="0" w:type="auto"/>
            <w:tcBorders>
              <w:right w:val="single" w:sz="4" w:space="0" w:color="auto"/>
            </w:tcBorders>
            <w:vAlign w:val="center"/>
            <w:hideMark/>
          </w:tcPr>
          <w:p w:rsidR="00BE4ACA" w:rsidRDefault="00BE4ACA" w:rsidP="000C297B">
            <w:pPr>
              <w:pStyle w:val="Table"/>
            </w:pPr>
            <w:r>
              <w:fldChar w:fldCharType="begin"/>
            </w:r>
            <w:r>
              <w:instrText xml:space="preserve"> XE "entry:N10FED:Table" </w:instrText>
            </w:r>
            <w:r>
              <w:fldChar w:fldCharType="end"/>
            </w:r>
            <w:r>
              <w:fldChar w:fldCharType="begin"/>
            </w:r>
            <w:r>
              <w:instrText xml:space="preserve"> XE "para:N10FEF:Table" </w:instrText>
            </w:r>
            <w:r>
              <w:fldChar w:fldCharType="end"/>
            </w:r>
            <w:r>
              <w:t>1st August 2002</w:t>
            </w:r>
          </w:p>
        </w:tc>
        <w:tc>
          <w:tcPr>
            <w:tcW w:w="0" w:type="auto"/>
            <w:vAlign w:val="center"/>
            <w:hideMark/>
          </w:tcPr>
          <w:p w:rsidR="00BE4ACA" w:rsidRDefault="00BE4ACA" w:rsidP="000C297B">
            <w:pPr>
              <w:pStyle w:val="Table"/>
            </w:pPr>
            <w:r>
              <w:fldChar w:fldCharType="begin"/>
            </w:r>
            <w:r>
              <w:instrText xml:space="preserve"> XE "entry:N10FF1:Table" </w:instrText>
            </w:r>
            <w:r>
              <w:fldChar w:fldCharType="end"/>
            </w:r>
            <w:r>
              <w:fldChar w:fldCharType="begin"/>
            </w:r>
            <w:r>
              <w:instrText xml:space="preserve"> XE "para:N10FF3:Table" </w:instrText>
            </w:r>
            <w:r>
              <w:fldChar w:fldCharType="end"/>
            </w:r>
            <w:r>
              <w:t>Making claims</w:t>
            </w:r>
          </w:p>
        </w:tc>
      </w:tr>
      <w:tr w:rsidR="00BE4ACA" w:rsidTr="000C297B">
        <w:trPr>
          <w:tblCellSpacing w:w="7" w:type="dxa"/>
        </w:trPr>
        <w:tc>
          <w:tcPr>
            <w:tcW w:w="0" w:type="auto"/>
            <w:tcBorders>
              <w:right w:val="single" w:sz="4" w:space="0" w:color="auto"/>
            </w:tcBorders>
            <w:vAlign w:val="center"/>
            <w:hideMark/>
          </w:tcPr>
          <w:p w:rsidR="00BE4ACA" w:rsidRDefault="00BE4ACA" w:rsidP="000C297B">
            <w:pPr>
              <w:pStyle w:val="Table"/>
            </w:pPr>
            <w:r>
              <w:lastRenderedPageBreak/>
              <w:fldChar w:fldCharType="begin"/>
            </w:r>
            <w:r>
              <w:instrText xml:space="preserve"> XE "entry:N10FF6:Table" </w:instrText>
            </w:r>
            <w:r>
              <w:fldChar w:fldCharType="end"/>
            </w:r>
            <w:r>
              <w:fldChar w:fldCharType="begin"/>
            </w:r>
            <w:r>
              <w:instrText xml:space="preserve"> XE "para:N10FF8:Table" </w:instrText>
            </w:r>
            <w:r>
              <w:fldChar w:fldCharType="end"/>
            </w:r>
            <w:r>
              <w:t>Section 11</w:t>
            </w:r>
          </w:p>
        </w:tc>
        <w:tc>
          <w:tcPr>
            <w:tcW w:w="0" w:type="auto"/>
            <w:tcBorders>
              <w:right w:val="single" w:sz="4" w:space="0" w:color="auto"/>
            </w:tcBorders>
            <w:vAlign w:val="center"/>
            <w:hideMark/>
          </w:tcPr>
          <w:p w:rsidR="00BE4ACA" w:rsidRDefault="00BE4ACA" w:rsidP="000C297B">
            <w:pPr>
              <w:pStyle w:val="Table"/>
            </w:pPr>
            <w:r>
              <w:fldChar w:fldCharType="begin"/>
            </w:r>
            <w:r>
              <w:instrText xml:space="preserve"> XE "entry:N10FFA:Table" </w:instrText>
            </w:r>
            <w:r>
              <w:fldChar w:fldCharType="end"/>
            </w:r>
            <w:r>
              <w:fldChar w:fldCharType="begin"/>
            </w:r>
            <w:r>
              <w:instrText xml:space="preserve"> XE "para:N10FFC:Table" </w:instrText>
            </w:r>
            <w:r>
              <w:fldChar w:fldCharType="end"/>
            </w:r>
            <w:r>
              <w:t>1st January 2003</w:t>
            </w:r>
          </w:p>
        </w:tc>
        <w:tc>
          <w:tcPr>
            <w:tcW w:w="0" w:type="auto"/>
            <w:vAlign w:val="center"/>
            <w:hideMark/>
          </w:tcPr>
          <w:p w:rsidR="00BE4ACA" w:rsidRDefault="00BE4ACA" w:rsidP="000C297B">
            <w:pPr>
              <w:pStyle w:val="Table"/>
            </w:pPr>
            <w:r>
              <w:fldChar w:fldCharType="begin"/>
            </w:r>
            <w:r>
              <w:instrText xml:space="preserve"> XE "entry:N10FFE:Table" </w:instrText>
            </w:r>
            <w:r>
              <w:fldChar w:fldCharType="end"/>
            </w:r>
            <w:r>
              <w:fldChar w:fldCharType="begin"/>
            </w:r>
            <w:r>
              <w:instrText xml:space="preserve"> XE "para:N11000:Table" </w:instrText>
            </w:r>
            <w:r>
              <w:fldChar w:fldCharType="end"/>
            </w:r>
            <w:r>
              <w:t>Making decisions on claims</w:t>
            </w:r>
          </w:p>
        </w:tc>
      </w:tr>
      <w:tr w:rsidR="00BE4ACA" w:rsidTr="000C297B">
        <w:trPr>
          <w:tblCellSpacing w:w="7" w:type="dxa"/>
        </w:trPr>
        <w:tc>
          <w:tcPr>
            <w:tcW w:w="0" w:type="auto"/>
            <w:tcBorders>
              <w:right w:val="single" w:sz="4" w:space="0" w:color="auto"/>
            </w:tcBorders>
            <w:vAlign w:val="center"/>
            <w:hideMark/>
          </w:tcPr>
          <w:p w:rsidR="00BE4ACA" w:rsidRDefault="00BE4ACA" w:rsidP="000C297B">
            <w:pPr>
              <w:pStyle w:val="Table"/>
            </w:pPr>
            <w:r>
              <w:fldChar w:fldCharType="begin"/>
            </w:r>
            <w:r>
              <w:instrText xml:space="preserve"> XE "entry:N11003:Table" </w:instrText>
            </w:r>
            <w:r>
              <w:fldChar w:fldCharType="end"/>
            </w:r>
            <w:r>
              <w:fldChar w:fldCharType="begin"/>
            </w:r>
            <w:r>
              <w:instrText xml:space="preserve"> XE "para:N11005:Table" </w:instrText>
            </w:r>
            <w:r>
              <w:fldChar w:fldCharType="end"/>
            </w:r>
            <w:r>
              <w:t>Section 11</w:t>
            </w:r>
          </w:p>
        </w:tc>
        <w:tc>
          <w:tcPr>
            <w:tcW w:w="0" w:type="auto"/>
            <w:tcBorders>
              <w:right w:val="single" w:sz="4" w:space="0" w:color="auto"/>
            </w:tcBorders>
            <w:vAlign w:val="center"/>
            <w:hideMark/>
          </w:tcPr>
          <w:p w:rsidR="00BE4ACA" w:rsidRDefault="00BE4ACA" w:rsidP="000C297B">
            <w:pPr>
              <w:pStyle w:val="Table"/>
            </w:pPr>
            <w:r>
              <w:fldChar w:fldCharType="begin"/>
            </w:r>
            <w:r>
              <w:instrText xml:space="preserve"> XE "entry:N11007:Table" </w:instrText>
            </w:r>
            <w:r>
              <w:fldChar w:fldCharType="end"/>
            </w:r>
            <w:r>
              <w:fldChar w:fldCharType="begin"/>
            </w:r>
            <w:r>
              <w:instrText xml:space="preserve"> XE "para:N11009:Table" </w:instrText>
            </w:r>
            <w:r>
              <w:fldChar w:fldCharType="end"/>
            </w:r>
            <w:r>
              <w:t>6th April 2003</w:t>
            </w:r>
          </w:p>
        </w:tc>
        <w:tc>
          <w:tcPr>
            <w:tcW w:w="0" w:type="auto"/>
            <w:vAlign w:val="center"/>
            <w:hideMark/>
          </w:tcPr>
          <w:p w:rsidR="00BE4ACA" w:rsidRDefault="00BE4ACA" w:rsidP="000C297B">
            <w:pPr>
              <w:pStyle w:val="Table"/>
            </w:pPr>
            <w:r>
              <w:fldChar w:fldCharType="begin"/>
            </w:r>
            <w:r>
              <w:instrText xml:space="preserve"> XE "entry:N1100B:Table" </w:instrText>
            </w:r>
            <w:r>
              <w:fldChar w:fldCharType="end"/>
            </w:r>
            <w:r>
              <w:fldChar w:fldCharType="begin"/>
            </w:r>
            <w:r>
              <w:instrText xml:space="preserve"> XE "para:N1100D:Table" </w:instrText>
            </w:r>
            <w:r>
              <w:fldChar w:fldCharType="end"/>
            </w:r>
            <w:r>
              <w:t>Entitlement to payment of award</w:t>
            </w:r>
          </w:p>
        </w:tc>
      </w:tr>
      <w:tr w:rsidR="00BE4ACA" w:rsidTr="000C297B">
        <w:trPr>
          <w:tblCellSpacing w:w="7" w:type="dxa"/>
        </w:trPr>
        <w:tc>
          <w:tcPr>
            <w:tcW w:w="0" w:type="auto"/>
            <w:tcBorders>
              <w:right w:val="single" w:sz="4" w:space="0" w:color="auto"/>
            </w:tcBorders>
            <w:vAlign w:val="center"/>
            <w:hideMark/>
          </w:tcPr>
          <w:p w:rsidR="00BE4ACA" w:rsidRDefault="00BE4ACA" w:rsidP="000C297B">
            <w:pPr>
              <w:pStyle w:val="Table"/>
            </w:pPr>
            <w:r>
              <w:fldChar w:fldCharType="begin"/>
            </w:r>
            <w:r>
              <w:instrText xml:space="preserve"> XE "entry:N11010:Table" </w:instrText>
            </w:r>
            <w:r>
              <w:fldChar w:fldCharType="end"/>
            </w:r>
            <w:r>
              <w:fldChar w:fldCharType="begin"/>
            </w:r>
            <w:r>
              <w:instrText xml:space="preserve"> XE "para:N11012:Table" </w:instrText>
            </w:r>
            <w:r>
              <w:fldChar w:fldCharType="end"/>
            </w:r>
            <w:r>
              <w:t>Section 12(1) to (5) (child care element working tax credit)</w:t>
            </w:r>
          </w:p>
        </w:tc>
        <w:tc>
          <w:tcPr>
            <w:tcW w:w="0" w:type="auto"/>
            <w:tcBorders>
              <w:right w:val="single" w:sz="4" w:space="0" w:color="auto"/>
            </w:tcBorders>
            <w:vAlign w:val="center"/>
            <w:hideMark/>
          </w:tcPr>
          <w:p w:rsidR="00BE4ACA" w:rsidRDefault="00BE4ACA" w:rsidP="000C297B">
            <w:pPr>
              <w:pStyle w:val="Table"/>
            </w:pPr>
            <w:r>
              <w:fldChar w:fldCharType="begin"/>
            </w:r>
            <w:r>
              <w:instrText xml:space="preserve"> XE "entry:N11014:Table" </w:instrText>
            </w:r>
            <w:r>
              <w:fldChar w:fldCharType="end"/>
            </w:r>
            <w:r>
              <w:fldChar w:fldCharType="begin"/>
            </w:r>
            <w:r>
              <w:instrText xml:space="preserve"> XE "para:N11016:Table" </w:instrText>
            </w:r>
            <w:r>
              <w:fldChar w:fldCharType="end"/>
            </w:r>
            <w:r>
              <w:t>9th July 2002</w:t>
            </w:r>
          </w:p>
        </w:tc>
        <w:tc>
          <w:tcPr>
            <w:tcW w:w="0" w:type="auto"/>
            <w:vAlign w:val="center"/>
            <w:hideMark/>
          </w:tcPr>
          <w:p w:rsidR="00BE4ACA" w:rsidRDefault="00BE4ACA" w:rsidP="000C297B">
            <w:pPr>
              <w:pStyle w:val="Table"/>
            </w:pPr>
            <w:r>
              <w:fldChar w:fldCharType="begin"/>
            </w:r>
            <w:r>
              <w:instrText xml:space="preserve"> XE "entry:N11018:Table" </w:instrText>
            </w:r>
            <w:r>
              <w:fldChar w:fldCharType="end"/>
            </w:r>
            <w:r>
              <w:fldChar w:fldCharType="begin"/>
            </w:r>
            <w:r>
              <w:instrText xml:space="preserve"> XE "para:N1101A:Table" </w:instrText>
            </w:r>
            <w:r>
              <w:fldChar w:fldCharType="end"/>
            </w:r>
            <w:r>
              <w:t>Making regulations</w:t>
            </w:r>
          </w:p>
        </w:tc>
      </w:tr>
      <w:tr w:rsidR="00BE4ACA" w:rsidTr="000C297B">
        <w:trPr>
          <w:tblCellSpacing w:w="7" w:type="dxa"/>
        </w:trPr>
        <w:tc>
          <w:tcPr>
            <w:tcW w:w="0" w:type="auto"/>
            <w:tcBorders>
              <w:right w:val="single" w:sz="4" w:space="0" w:color="auto"/>
            </w:tcBorders>
            <w:vAlign w:val="center"/>
            <w:hideMark/>
          </w:tcPr>
          <w:p w:rsidR="00BE4ACA" w:rsidRDefault="00BE4ACA" w:rsidP="000C297B">
            <w:pPr>
              <w:pStyle w:val="Table"/>
            </w:pPr>
            <w:r>
              <w:fldChar w:fldCharType="begin"/>
            </w:r>
            <w:r>
              <w:instrText xml:space="preserve"> XE "entry:N1101D:Table" </w:instrText>
            </w:r>
            <w:r>
              <w:fldChar w:fldCharType="end"/>
            </w:r>
            <w:r>
              <w:fldChar w:fldCharType="begin"/>
            </w:r>
            <w:r>
              <w:instrText xml:space="preserve"> XE "para:N1101F:Table" </w:instrText>
            </w:r>
            <w:r>
              <w:fldChar w:fldCharType="end"/>
            </w:r>
            <w:r>
              <w:t>Section 12(1) to (5)</w:t>
            </w:r>
          </w:p>
        </w:tc>
        <w:tc>
          <w:tcPr>
            <w:tcW w:w="0" w:type="auto"/>
            <w:tcBorders>
              <w:right w:val="single" w:sz="4" w:space="0" w:color="auto"/>
            </w:tcBorders>
            <w:vAlign w:val="center"/>
            <w:hideMark/>
          </w:tcPr>
          <w:p w:rsidR="00BE4ACA" w:rsidRDefault="00BE4ACA" w:rsidP="000C297B">
            <w:pPr>
              <w:pStyle w:val="Table"/>
            </w:pPr>
            <w:r>
              <w:fldChar w:fldCharType="begin"/>
            </w:r>
            <w:r>
              <w:instrText xml:space="preserve"> XE "entry:N11021:Table" </w:instrText>
            </w:r>
            <w:r>
              <w:fldChar w:fldCharType="end"/>
            </w:r>
            <w:r>
              <w:fldChar w:fldCharType="begin"/>
            </w:r>
            <w:r>
              <w:instrText xml:space="preserve"> XE "para:N11023:Table" </w:instrText>
            </w:r>
            <w:r>
              <w:fldChar w:fldCharType="end"/>
            </w:r>
            <w:r>
              <w:t>1st August 2002</w:t>
            </w:r>
          </w:p>
        </w:tc>
        <w:tc>
          <w:tcPr>
            <w:tcW w:w="0" w:type="auto"/>
            <w:vAlign w:val="center"/>
            <w:hideMark/>
          </w:tcPr>
          <w:p w:rsidR="00BE4ACA" w:rsidRDefault="00BE4ACA" w:rsidP="000C297B">
            <w:pPr>
              <w:pStyle w:val="Table"/>
            </w:pPr>
            <w:r>
              <w:fldChar w:fldCharType="begin"/>
            </w:r>
            <w:r>
              <w:instrText xml:space="preserve"> XE "entry:N11025:Table" </w:instrText>
            </w:r>
            <w:r>
              <w:fldChar w:fldCharType="end"/>
            </w:r>
            <w:r>
              <w:fldChar w:fldCharType="begin"/>
            </w:r>
            <w:r>
              <w:instrText xml:space="preserve"> XE "para:N11027:Table" </w:instrText>
            </w:r>
            <w:r>
              <w:fldChar w:fldCharType="end"/>
            </w:r>
            <w:r>
              <w:t>Making claims</w:t>
            </w:r>
          </w:p>
        </w:tc>
      </w:tr>
      <w:tr w:rsidR="00BE4ACA" w:rsidTr="000C297B">
        <w:trPr>
          <w:tblCellSpacing w:w="7" w:type="dxa"/>
        </w:trPr>
        <w:tc>
          <w:tcPr>
            <w:tcW w:w="0" w:type="auto"/>
            <w:tcBorders>
              <w:right w:val="single" w:sz="4" w:space="0" w:color="auto"/>
            </w:tcBorders>
            <w:vAlign w:val="center"/>
            <w:hideMark/>
          </w:tcPr>
          <w:p w:rsidR="00BE4ACA" w:rsidRDefault="00BE4ACA" w:rsidP="000C297B">
            <w:pPr>
              <w:pStyle w:val="Table"/>
            </w:pPr>
            <w:r>
              <w:fldChar w:fldCharType="begin"/>
            </w:r>
            <w:r>
              <w:instrText xml:space="preserve"> XE "entry:N1102A:Table" </w:instrText>
            </w:r>
            <w:r>
              <w:fldChar w:fldCharType="end"/>
            </w:r>
            <w:r>
              <w:fldChar w:fldCharType="begin"/>
            </w:r>
            <w:r>
              <w:instrText xml:space="preserve"> XE "para:N1102C:Table" </w:instrText>
            </w:r>
            <w:r>
              <w:fldChar w:fldCharType="end"/>
            </w:r>
            <w:r>
              <w:t>Section 12 (1) to (5)</w:t>
            </w:r>
          </w:p>
        </w:tc>
        <w:tc>
          <w:tcPr>
            <w:tcW w:w="0" w:type="auto"/>
            <w:tcBorders>
              <w:right w:val="single" w:sz="4" w:space="0" w:color="auto"/>
            </w:tcBorders>
            <w:vAlign w:val="center"/>
            <w:hideMark/>
          </w:tcPr>
          <w:p w:rsidR="00BE4ACA" w:rsidRDefault="00BE4ACA" w:rsidP="000C297B">
            <w:pPr>
              <w:pStyle w:val="Table"/>
            </w:pPr>
            <w:r>
              <w:fldChar w:fldCharType="begin"/>
            </w:r>
            <w:r>
              <w:instrText xml:space="preserve"> XE "entry:N1102E:Table" </w:instrText>
            </w:r>
            <w:r>
              <w:fldChar w:fldCharType="end"/>
            </w:r>
            <w:r>
              <w:fldChar w:fldCharType="begin"/>
            </w:r>
            <w:r>
              <w:instrText xml:space="preserve"> XE "para:N11030:Table" </w:instrText>
            </w:r>
            <w:r>
              <w:fldChar w:fldCharType="end"/>
            </w:r>
            <w:r>
              <w:t>1st January 2003</w:t>
            </w:r>
          </w:p>
        </w:tc>
        <w:tc>
          <w:tcPr>
            <w:tcW w:w="0" w:type="auto"/>
            <w:vAlign w:val="center"/>
            <w:hideMark/>
          </w:tcPr>
          <w:p w:rsidR="00BE4ACA" w:rsidRDefault="00BE4ACA" w:rsidP="000C297B">
            <w:pPr>
              <w:pStyle w:val="Table"/>
            </w:pPr>
            <w:r>
              <w:fldChar w:fldCharType="begin"/>
            </w:r>
            <w:r>
              <w:instrText xml:space="preserve"> XE "entry:N11032:Table" </w:instrText>
            </w:r>
            <w:r>
              <w:fldChar w:fldCharType="end"/>
            </w:r>
            <w:r>
              <w:fldChar w:fldCharType="begin"/>
            </w:r>
            <w:r>
              <w:instrText xml:space="preserve"> XE "para:N11034:Table" </w:instrText>
            </w:r>
            <w:r>
              <w:fldChar w:fldCharType="end"/>
            </w:r>
            <w:r>
              <w:t>Making decisions on claims</w:t>
            </w:r>
          </w:p>
        </w:tc>
      </w:tr>
      <w:tr w:rsidR="00BE4ACA" w:rsidTr="000C297B">
        <w:trPr>
          <w:tblCellSpacing w:w="7" w:type="dxa"/>
        </w:trPr>
        <w:tc>
          <w:tcPr>
            <w:tcW w:w="0" w:type="auto"/>
            <w:tcBorders>
              <w:right w:val="single" w:sz="4" w:space="0" w:color="auto"/>
            </w:tcBorders>
            <w:vAlign w:val="center"/>
            <w:hideMark/>
          </w:tcPr>
          <w:p w:rsidR="00BE4ACA" w:rsidRDefault="00BE4ACA" w:rsidP="000C297B">
            <w:pPr>
              <w:pStyle w:val="Table"/>
            </w:pPr>
            <w:r>
              <w:fldChar w:fldCharType="begin"/>
            </w:r>
            <w:r>
              <w:instrText xml:space="preserve"> XE "entry:N11037:Table" </w:instrText>
            </w:r>
            <w:r>
              <w:fldChar w:fldCharType="end"/>
            </w:r>
            <w:r>
              <w:fldChar w:fldCharType="begin"/>
            </w:r>
            <w:r>
              <w:instrText xml:space="preserve"> XE "para:N11039:Table" </w:instrText>
            </w:r>
            <w:r>
              <w:fldChar w:fldCharType="end"/>
            </w:r>
            <w:r>
              <w:t>Section 12(1) to (5)</w:t>
            </w:r>
          </w:p>
        </w:tc>
        <w:tc>
          <w:tcPr>
            <w:tcW w:w="0" w:type="auto"/>
            <w:tcBorders>
              <w:right w:val="single" w:sz="4" w:space="0" w:color="auto"/>
            </w:tcBorders>
            <w:vAlign w:val="center"/>
            <w:hideMark/>
          </w:tcPr>
          <w:p w:rsidR="00BE4ACA" w:rsidRDefault="00BE4ACA" w:rsidP="000C297B">
            <w:pPr>
              <w:pStyle w:val="Table"/>
            </w:pPr>
            <w:r>
              <w:fldChar w:fldCharType="begin"/>
            </w:r>
            <w:r>
              <w:instrText xml:space="preserve"> XE "entry:N1103B:Table" </w:instrText>
            </w:r>
            <w:r>
              <w:fldChar w:fldCharType="end"/>
            </w:r>
            <w:r>
              <w:fldChar w:fldCharType="begin"/>
            </w:r>
            <w:r>
              <w:instrText xml:space="preserve"> XE "para:N1103D:Table" </w:instrText>
            </w:r>
            <w:r>
              <w:fldChar w:fldCharType="end"/>
            </w:r>
            <w:r>
              <w:t>6th April 2003</w:t>
            </w:r>
          </w:p>
        </w:tc>
        <w:tc>
          <w:tcPr>
            <w:tcW w:w="0" w:type="auto"/>
            <w:vAlign w:val="center"/>
            <w:hideMark/>
          </w:tcPr>
          <w:p w:rsidR="00BE4ACA" w:rsidRDefault="00BE4ACA" w:rsidP="000C297B">
            <w:pPr>
              <w:pStyle w:val="Table"/>
            </w:pPr>
            <w:r>
              <w:fldChar w:fldCharType="begin"/>
            </w:r>
            <w:r>
              <w:instrText xml:space="preserve"> XE "entry:N1103F:Table" </w:instrText>
            </w:r>
            <w:r>
              <w:fldChar w:fldCharType="end"/>
            </w:r>
            <w:r>
              <w:fldChar w:fldCharType="begin"/>
            </w:r>
            <w:r>
              <w:instrText xml:space="preserve"> XE "para:N11041:Table" </w:instrText>
            </w:r>
            <w:r>
              <w:fldChar w:fldCharType="end"/>
            </w:r>
            <w:r>
              <w:t>Entitlement to payment of award</w:t>
            </w:r>
          </w:p>
        </w:tc>
      </w:tr>
      <w:tr w:rsidR="00BE4ACA" w:rsidTr="000C297B">
        <w:trPr>
          <w:tblCellSpacing w:w="7" w:type="dxa"/>
        </w:trPr>
        <w:tc>
          <w:tcPr>
            <w:tcW w:w="0" w:type="auto"/>
            <w:tcBorders>
              <w:right w:val="single" w:sz="4" w:space="0" w:color="auto"/>
            </w:tcBorders>
            <w:vAlign w:val="center"/>
            <w:hideMark/>
          </w:tcPr>
          <w:p w:rsidR="00BE4ACA" w:rsidRDefault="00BE4ACA" w:rsidP="000C297B">
            <w:pPr>
              <w:pStyle w:val="Table"/>
            </w:pPr>
            <w:r>
              <w:fldChar w:fldCharType="begin"/>
            </w:r>
            <w:r>
              <w:instrText xml:space="preserve"> XE "entry:N11044:Table" </w:instrText>
            </w:r>
            <w:r>
              <w:fldChar w:fldCharType="end"/>
            </w:r>
            <w:r>
              <w:fldChar w:fldCharType="begin"/>
            </w:r>
            <w:r>
              <w:instrText xml:space="preserve"> XE "para:N11046:Table" </w:instrText>
            </w:r>
            <w:r>
              <w:fldChar w:fldCharType="end"/>
            </w:r>
            <w:r>
              <w:t>Section 12(5) to (8)</w:t>
            </w:r>
          </w:p>
        </w:tc>
        <w:tc>
          <w:tcPr>
            <w:tcW w:w="0" w:type="auto"/>
            <w:tcBorders>
              <w:right w:val="single" w:sz="4" w:space="0" w:color="auto"/>
            </w:tcBorders>
            <w:vAlign w:val="center"/>
            <w:hideMark/>
          </w:tcPr>
          <w:p w:rsidR="00BE4ACA" w:rsidRDefault="00BE4ACA" w:rsidP="000C297B">
            <w:pPr>
              <w:pStyle w:val="Table"/>
            </w:pPr>
            <w:r>
              <w:fldChar w:fldCharType="begin"/>
            </w:r>
            <w:r>
              <w:instrText xml:space="preserve"> XE "entry:N11048:Table" </w:instrText>
            </w:r>
            <w:r>
              <w:fldChar w:fldCharType="end"/>
            </w:r>
            <w:r>
              <w:fldChar w:fldCharType="begin"/>
            </w:r>
            <w:r>
              <w:instrText xml:space="preserve"> XE "para:N1104A:Table" </w:instrText>
            </w:r>
            <w:r>
              <w:fldChar w:fldCharType="end"/>
            </w:r>
            <w:r>
              <w:t>9th July 2002</w:t>
            </w:r>
          </w:p>
        </w:tc>
        <w:tc>
          <w:tcPr>
            <w:tcW w:w="0" w:type="auto"/>
            <w:vAlign w:val="center"/>
            <w:hideMark/>
          </w:tcPr>
          <w:p w:rsidR="00BE4ACA" w:rsidRDefault="00BE4ACA" w:rsidP="000C297B">
            <w:pPr>
              <w:pStyle w:val="Table"/>
            </w:pPr>
            <w:r>
              <w:fldChar w:fldCharType="begin"/>
            </w:r>
            <w:r>
              <w:instrText xml:space="preserve"> XE "entry:N1104C:Table" </w:instrText>
            </w:r>
            <w:r>
              <w:fldChar w:fldCharType="end"/>
            </w:r>
            <w:r>
              <w:fldChar w:fldCharType="begin"/>
            </w:r>
            <w:r>
              <w:instrText xml:space="preserve"> XE "para:N1104E:Table" </w:instrText>
            </w:r>
            <w:r>
              <w:fldChar w:fldCharType="end"/>
            </w:r>
            <w:r>
              <w:t>Making schemes</w:t>
            </w:r>
          </w:p>
        </w:tc>
      </w:tr>
      <w:tr w:rsidR="00BE4ACA" w:rsidTr="000C297B">
        <w:trPr>
          <w:tblCellSpacing w:w="7" w:type="dxa"/>
        </w:trPr>
        <w:tc>
          <w:tcPr>
            <w:tcW w:w="0" w:type="auto"/>
            <w:tcBorders>
              <w:right w:val="single" w:sz="4" w:space="0" w:color="auto"/>
            </w:tcBorders>
            <w:vAlign w:val="center"/>
            <w:hideMark/>
          </w:tcPr>
          <w:p w:rsidR="00BE4ACA" w:rsidRDefault="00BE4ACA" w:rsidP="000C297B">
            <w:pPr>
              <w:pStyle w:val="Table"/>
            </w:pPr>
            <w:r>
              <w:fldChar w:fldCharType="begin"/>
            </w:r>
            <w:r>
              <w:instrText xml:space="preserve"> XE "entry:N11051:Table" </w:instrText>
            </w:r>
            <w:r>
              <w:fldChar w:fldCharType="end"/>
            </w:r>
            <w:r>
              <w:fldChar w:fldCharType="begin"/>
            </w:r>
            <w:r>
              <w:instrText xml:space="preserve"> XE "para:N11053:Table" </w:instrText>
            </w:r>
            <w:r>
              <w:fldChar w:fldCharType="end"/>
            </w:r>
            <w:r>
              <w:t>Section 13 (rate of tax credit)</w:t>
            </w:r>
          </w:p>
        </w:tc>
        <w:tc>
          <w:tcPr>
            <w:tcW w:w="0" w:type="auto"/>
            <w:tcBorders>
              <w:right w:val="single" w:sz="4" w:space="0" w:color="auto"/>
            </w:tcBorders>
            <w:vAlign w:val="center"/>
            <w:hideMark/>
          </w:tcPr>
          <w:p w:rsidR="00BE4ACA" w:rsidRDefault="00BE4ACA" w:rsidP="000C297B">
            <w:pPr>
              <w:pStyle w:val="Table"/>
            </w:pPr>
            <w:r>
              <w:fldChar w:fldCharType="begin"/>
            </w:r>
            <w:r>
              <w:instrText xml:space="preserve"> XE "entry:N11055:Table" </w:instrText>
            </w:r>
            <w:r>
              <w:fldChar w:fldCharType="end"/>
            </w:r>
            <w:r>
              <w:fldChar w:fldCharType="begin"/>
            </w:r>
            <w:r>
              <w:instrText xml:space="preserve"> XE "para:N11057:Table" </w:instrText>
            </w:r>
            <w:r>
              <w:fldChar w:fldCharType="end"/>
            </w:r>
            <w:r>
              <w:t>9th July 2002</w:t>
            </w:r>
          </w:p>
        </w:tc>
        <w:tc>
          <w:tcPr>
            <w:tcW w:w="0" w:type="auto"/>
            <w:vAlign w:val="center"/>
            <w:hideMark/>
          </w:tcPr>
          <w:p w:rsidR="00BE4ACA" w:rsidRDefault="00BE4ACA" w:rsidP="000C297B">
            <w:pPr>
              <w:pStyle w:val="Table"/>
            </w:pPr>
            <w:r>
              <w:fldChar w:fldCharType="begin"/>
            </w:r>
            <w:r>
              <w:instrText xml:space="preserve"> XE "entry:N11059:Table" </w:instrText>
            </w:r>
            <w:r>
              <w:fldChar w:fldCharType="end"/>
            </w:r>
            <w:r>
              <w:fldChar w:fldCharType="begin"/>
            </w:r>
            <w:r>
              <w:instrText xml:space="preserve"> XE "para:N1105B:Table" </w:instrText>
            </w:r>
            <w:r>
              <w:fldChar w:fldCharType="end"/>
            </w:r>
            <w:r>
              <w:t>Making regulations</w:t>
            </w:r>
          </w:p>
        </w:tc>
      </w:tr>
      <w:tr w:rsidR="00BE4ACA" w:rsidTr="000C297B">
        <w:trPr>
          <w:tblCellSpacing w:w="7" w:type="dxa"/>
        </w:trPr>
        <w:tc>
          <w:tcPr>
            <w:tcW w:w="0" w:type="auto"/>
            <w:tcBorders>
              <w:right w:val="single" w:sz="4" w:space="0" w:color="auto"/>
            </w:tcBorders>
            <w:vAlign w:val="center"/>
            <w:hideMark/>
          </w:tcPr>
          <w:p w:rsidR="00BE4ACA" w:rsidRDefault="00BE4ACA" w:rsidP="000C297B">
            <w:pPr>
              <w:pStyle w:val="Table"/>
            </w:pPr>
            <w:r>
              <w:fldChar w:fldCharType="begin"/>
            </w:r>
            <w:r>
              <w:instrText xml:space="preserve"> XE "entry:N1105E:Table" </w:instrText>
            </w:r>
            <w:r>
              <w:fldChar w:fldCharType="end"/>
            </w:r>
            <w:r>
              <w:fldChar w:fldCharType="begin"/>
            </w:r>
            <w:r>
              <w:instrText xml:space="preserve"> XE "para:N11060:Table" </w:instrText>
            </w:r>
            <w:r>
              <w:fldChar w:fldCharType="end"/>
            </w:r>
            <w:r>
              <w:t>Section 13</w:t>
            </w:r>
          </w:p>
        </w:tc>
        <w:tc>
          <w:tcPr>
            <w:tcW w:w="0" w:type="auto"/>
            <w:tcBorders>
              <w:right w:val="single" w:sz="4" w:space="0" w:color="auto"/>
            </w:tcBorders>
            <w:vAlign w:val="center"/>
            <w:hideMark/>
          </w:tcPr>
          <w:p w:rsidR="00BE4ACA" w:rsidRDefault="00BE4ACA" w:rsidP="000C297B">
            <w:pPr>
              <w:pStyle w:val="Table"/>
            </w:pPr>
            <w:r>
              <w:fldChar w:fldCharType="begin"/>
            </w:r>
            <w:r>
              <w:instrText xml:space="preserve"> XE "entry:N11062:Table" </w:instrText>
            </w:r>
            <w:r>
              <w:fldChar w:fldCharType="end"/>
            </w:r>
            <w:r>
              <w:fldChar w:fldCharType="begin"/>
            </w:r>
            <w:r>
              <w:instrText xml:space="preserve"> XE "para:N11064:Table" </w:instrText>
            </w:r>
            <w:r>
              <w:fldChar w:fldCharType="end"/>
            </w:r>
            <w:r>
              <w:t>1st August 2002</w:t>
            </w:r>
          </w:p>
        </w:tc>
        <w:tc>
          <w:tcPr>
            <w:tcW w:w="0" w:type="auto"/>
            <w:vAlign w:val="center"/>
            <w:hideMark/>
          </w:tcPr>
          <w:p w:rsidR="00BE4ACA" w:rsidRDefault="00BE4ACA" w:rsidP="000C297B">
            <w:pPr>
              <w:pStyle w:val="Table"/>
            </w:pPr>
            <w:r>
              <w:fldChar w:fldCharType="begin"/>
            </w:r>
            <w:r>
              <w:instrText xml:space="preserve"> XE "entry:N11066:Table" </w:instrText>
            </w:r>
            <w:r>
              <w:fldChar w:fldCharType="end"/>
            </w:r>
            <w:r>
              <w:fldChar w:fldCharType="begin"/>
            </w:r>
            <w:r>
              <w:instrText xml:space="preserve"> XE "para:N11068:Table" </w:instrText>
            </w:r>
            <w:r>
              <w:fldChar w:fldCharType="end"/>
            </w:r>
            <w:r>
              <w:t>Making claims</w:t>
            </w:r>
          </w:p>
        </w:tc>
      </w:tr>
      <w:tr w:rsidR="00BE4ACA" w:rsidTr="000C297B">
        <w:trPr>
          <w:tblCellSpacing w:w="7" w:type="dxa"/>
        </w:trPr>
        <w:tc>
          <w:tcPr>
            <w:tcW w:w="0" w:type="auto"/>
            <w:tcBorders>
              <w:right w:val="single" w:sz="4" w:space="0" w:color="auto"/>
            </w:tcBorders>
            <w:vAlign w:val="center"/>
            <w:hideMark/>
          </w:tcPr>
          <w:p w:rsidR="00BE4ACA" w:rsidRDefault="00BE4ACA" w:rsidP="000C297B">
            <w:pPr>
              <w:pStyle w:val="Table"/>
            </w:pPr>
            <w:r>
              <w:fldChar w:fldCharType="begin"/>
            </w:r>
            <w:r>
              <w:instrText xml:space="preserve"> XE "entry:N1106B:Table" </w:instrText>
            </w:r>
            <w:r>
              <w:fldChar w:fldCharType="end"/>
            </w:r>
            <w:r>
              <w:fldChar w:fldCharType="begin"/>
            </w:r>
            <w:r>
              <w:instrText xml:space="preserve"> XE "para:N1106D:Table" </w:instrText>
            </w:r>
            <w:r>
              <w:fldChar w:fldCharType="end"/>
            </w:r>
            <w:r>
              <w:t>Section 13</w:t>
            </w:r>
          </w:p>
        </w:tc>
        <w:tc>
          <w:tcPr>
            <w:tcW w:w="0" w:type="auto"/>
            <w:tcBorders>
              <w:right w:val="single" w:sz="4" w:space="0" w:color="auto"/>
            </w:tcBorders>
            <w:vAlign w:val="center"/>
            <w:hideMark/>
          </w:tcPr>
          <w:p w:rsidR="00BE4ACA" w:rsidRDefault="00BE4ACA" w:rsidP="000C297B">
            <w:pPr>
              <w:pStyle w:val="Table"/>
            </w:pPr>
            <w:r>
              <w:fldChar w:fldCharType="begin"/>
            </w:r>
            <w:r>
              <w:instrText xml:space="preserve"> XE "entry:N1106F:Table" </w:instrText>
            </w:r>
            <w:r>
              <w:fldChar w:fldCharType="end"/>
            </w:r>
            <w:r>
              <w:fldChar w:fldCharType="begin"/>
            </w:r>
            <w:r>
              <w:instrText xml:space="preserve"> XE "para:N11071:Table" </w:instrText>
            </w:r>
            <w:r>
              <w:fldChar w:fldCharType="end"/>
            </w:r>
            <w:r>
              <w:t>1st January 2003</w:t>
            </w:r>
          </w:p>
        </w:tc>
        <w:tc>
          <w:tcPr>
            <w:tcW w:w="0" w:type="auto"/>
            <w:vAlign w:val="center"/>
            <w:hideMark/>
          </w:tcPr>
          <w:p w:rsidR="00BE4ACA" w:rsidRDefault="00BE4ACA" w:rsidP="000C297B">
            <w:pPr>
              <w:pStyle w:val="Table"/>
            </w:pPr>
            <w:r>
              <w:fldChar w:fldCharType="begin"/>
            </w:r>
            <w:r>
              <w:instrText xml:space="preserve"> XE "entry:N11073:Table" </w:instrText>
            </w:r>
            <w:r>
              <w:fldChar w:fldCharType="end"/>
            </w:r>
            <w:r>
              <w:fldChar w:fldCharType="begin"/>
            </w:r>
            <w:r>
              <w:instrText xml:space="preserve"> XE "para:N11075:Table" </w:instrText>
            </w:r>
            <w:r>
              <w:fldChar w:fldCharType="end"/>
            </w:r>
            <w:r>
              <w:t>Making decisions on claims</w:t>
            </w:r>
          </w:p>
        </w:tc>
      </w:tr>
      <w:tr w:rsidR="00BE4ACA" w:rsidTr="000C297B">
        <w:trPr>
          <w:tblCellSpacing w:w="7" w:type="dxa"/>
        </w:trPr>
        <w:tc>
          <w:tcPr>
            <w:tcW w:w="0" w:type="auto"/>
            <w:tcBorders>
              <w:right w:val="single" w:sz="4" w:space="0" w:color="auto"/>
            </w:tcBorders>
            <w:vAlign w:val="center"/>
            <w:hideMark/>
          </w:tcPr>
          <w:p w:rsidR="00BE4ACA" w:rsidRDefault="00BE4ACA" w:rsidP="000C297B">
            <w:pPr>
              <w:pStyle w:val="Table"/>
            </w:pPr>
            <w:r>
              <w:fldChar w:fldCharType="begin"/>
            </w:r>
            <w:r>
              <w:instrText xml:space="preserve"> XE "entry:N11078:Table" </w:instrText>
            </w:r>
            <w:r>
              <w:fldChar w:fldCharType="end"/>
            </w:r>
            <w:r>
              <w:fldChar w:fldCharType="begin"/>
            </w:r>
            <w:r>
              <w:instrText xml:space="preserve"> XE "para:N1107A:Table" </w:instrText>
            </w:r>
            <w:r>
              <w:fldChar w:fldCharType="end"/>
            </w:r>
            <w:r>
              <w:t>Section 13</w:t>
            </w:r>
          </w:p>
        </w:tc>
        <w:tc>
          <w:tcPr>
            <w:tcW w:w="0" w:type="auto"/>
            <w:tcBorders>
              <w:right w:val="single" w:sz="4" w:space="0" w:color="auto"/>
            </w:tcBorders>
            <w:vAlign w:val="center"/>
            <w:hideMark/>
          </w:tcPr>
          <w:p w:rsidR="00BE4ACA" w:rsidRDefault="00BE4ACA" w:rsidP="000C297B">
            <w:pPr>
              <w:pStyle w:val="Table"/>
            </w:pPr>
            <w:r>
              <w:fldChar w:fldCharType="begin"/>
            </w:r>
            <w:r>
              <w:instrText xml:space="preserve"> XE "entry:N1107C:Table" </w:instrText>
            </w:r>
            <w:r>
              <w:fldChar w:fldCharType="end"/>
            </w:r>
            <w:r>
              <w:fldChar w:fldCharType="begin"/>
            </w:r>
            <w:r>
              <w:instrText xml:space="preserve"> XE "para:N1107E:Table" </w:instrText>
            </w:r>
            <w:r>
              <w:fldChar w:fldCharType="end"/>
            </w:r>
            <w:r>
              <w:t>6th April 2003</w:t>
            </w:r>
          </w:p>
        </w:tc>
        <w:tc>
          <w:tcPr>
            <w:tcW w:w="0" w:type="auto"/>
            <w:vAlign w:val="center"/>
            <w:hideMark/>
          </w:tcPr>
          <w:p w:rsidR="00BE4ACA" w:rsidRDefault="00BE4ACA" w:rsidP="000C297B">
            <w:pPr>
              <w:pStyle w:val="Table"/>
            </w:pPr>
            <w:r>
              <w:fldChar w:fldCharType="begin"/>
            </w:r>
            <w:r>
              <w:instrText xml:space="preserve"> XE "entry:N11080:Table" </w:instrText>
            </w:r>
            <w:r>
              <w:fldChar w:fldCharType="end"/>
            </w:r>
            <w:r>
              <w:fldChar w:fldCharType="begin"/>
            </w:r>
            <w:r>
              <w:instrText xml:space="preserve"> XE "para:N11082:Table" </w:instrText>
            </w:r>
            <w:r>
              <w:fldChar w:fldCharType="end"/>
            </w:r>
            <w:r>
              <w:t>Entitlement to payment of award</w:t>
            </w:r>
          </w:p>
        </w:tc>
      </w:tr>
      <w:tr w:rsidR="00BE4ACA" w:rsidTr="000C297B">
        <w:trPr>
          <w:tblCellSpacing w:w="7" w:type="dxa"/>
        </w:trPr>
        <w:tc>
          <w:tcPr>
            <w:tcW w:w="0" w:type="auto"/>
            <w:tcBorders>
              <w:right w:val="single" w:sz="4" w:space="0" w:color="auto"/>
            </w:tcBorders>
            <w:vAlign w:val="center"/>
            <w:hideMark/>
          </w:tcPr>
          <w:p w:rsidR="00BE4ACA" w:rsidRDefault="00BE4ACA" w:rsidP="000C297B">
            <w:pPr>
              <w:pStyle w:val="Table"/>
            </w:pPr>
            <w:r>
              <w:fldChar w:fldCharType="begin"/>
            </w:r>
            <w:r>
              <w:instrText xml:space="preserve"> XE "entry:N11085:Table" </w:instrText>
            </w:r>
            <w:r>
              <w:fldChar w:fldCharType="end"/>
            </w:r>
            <w:r>
              <w:fldChar w:fldCharType="begin"/>
            </w:r>
            <w:r>
              <w:instrText xml:space="preserve"> XE "para:N11087:Table" </w:instrText>
            </w:r>
            <w:r>
              <w:fldChar w:fldCharType="end"/>
            </w:r>
            <w:r>
              <w:t>Section 14(1) and (3) (initial decisions on claims)</w:t>
            </w:r>
          </w:p>
        </w:tc>
        <w:tc>
          <w:tcPr>
            <w:tcW w:w="0" w:type="auto"/>
            <w:tcBorders>
              <w:right w:val="single" w:sz="4" w:space="0" w:color="auto"/>
            </w:tcBorders>
            <w:vAlign w:val="center"/>
            <w:hideMark/>
          </w:tcPr>
          <w:p w:rsidR="00BE4ACA" w:rsidRDefault="00BE4ACA" w:rsidP="000C297B">
            <w:pPr>
              <w:pStyle w:val="Table"/>
            </w:pPr>
            <w:r>
              <w:fldChar w:fldCharType="begin"/>
            </w:r>
            <w:r>
              <w:instrText xml:space="preserve"> XE "entry:N11089:Table" </w:instrText>
            </w:r>
            <w:r>
              <w:fldChar w:fldCharType="end"/>
            </w:r>
            <w:r>
              <w:fldChar w:fldCharType="begin"/>
            </w:r>
            <w:r>
              <w:instrText xml:space="preserve"> XE "para:N1108B:Table" </w:instrText>
            </w:r>
            <w:r>
              <w:fldChar w:fldCharType="end"/>
            </w:r>
            <w:r>
              <w:t>1st January 2003</w:t>
            </w:r>
          </w:p>
        </w:tc>
        <w:tc>
          <w:tcPr>
            <w:tcW w:w="0" w:type="auto"/>
            <w:vAlign w:val="center"/>
            <w:hideMark/>
          </w:tcPr>
          <w:p w:rsidR="00BE4ACA" w:rsidRDefault="00BE4ACA" w:rsidP="000C297B">
            <w:pPr>
              <w:pStyle w:val="Table"/>
            </w:pPr>
            <w:r>
              <w:fldChar w:fldCharType="begin"/>
            </w:r>
            <w:r>
              <w:instrText xml:space="preserve"> XE "entry:N1108D:Table" </w:instrText>
            </w:r>
            <w:r>
              <w:fldChar w:fldCharType="end"/>
            </w:r>
            <w:r>
              <w:fldChar w:fldCharType="begin"/>
            </w:r>
            <w:r>
              <w:instrText xml:space="preserve"> XE "para:N1108F:Table" </w:instrText>
            </w:r>
            <w:r>
              <w:fldChar w:fldCharType="end"/>
            </w:r>
            <w:r>
              <w:t>Making decisions on claims</w:t>
            </w:r>
          </w:p>
        </w:tc>
      </w:tr>
      <w:tr w:rsidR="00BE4ACA" w:rsidTr="000C297B">
        <w:trPr>
          <w:tblCellSpacing w:w="7" w:type="dxa"/>
        </w:trPr>
        <w:tc>
          <w:tcPr>
            <w:tcW w:w="0" w:type="auto"/>
            <w:tcBorders>
              <w:right w:val="single" w:sz="4" w:space="0" w:color="auto"/>
            </w:tcBorders>
            <w:vAlign w:val="center"/>
            <w:hideMark/>
          </w:tcPr>
          <w:p w:rsidR="00BE4ACA" w:rsidRDefault="00BE4ACA" w:rsidP="000C297B">
            <w:pPr>
              <w:pStyle w:val="Table"/>
            </w:pPr>
            <w:r>
              <w:fldChar w:fldCharType="begin"/>
            </w:r>
            <w:r>
              <w:instrText xml:space="preserve"> XE "entry:N11092:Table" </w:instrText>
            </w:r>
            <w:r>
              <w:fldChar w:fldCharType="end"/>
            </w:r>
            <w:r>
              <w:fldChar w:fldCharType="begin"/>
            </w:r>
            <w:r>
              <w:instrText xml:space="preserve"> XE "para:N11094:Table" </w:instrText>
            </w:r>
            <w:r>
              <w:fldChar w:fldCharType="end"/>
            </w:r>
            <w:r>
              <w:t>Section 14(2)</w:t>
            </w:r>
          </w:p>
        </w:tc>
        <w:tc>
          <w:tcPr>
            <w:tcW w:w="0" w:type="auto"/>
            <w:tcBorders>
              <w:right w:val="single" w:sz="4" w:space="0" w:color="auto"/>
            </w:tcBorders>
            <w:vAlign w:val="center"/>
            <w:hideMark/>
          </w:tcPr>
          <w:p w:rsidR="00BE4ACA" w:rsidRDefault="00BE4ACA" w:rsidP="000C297B">
            <w:pPr>
              <w:pStyle w:val="Table"/>
            </w:pPr>
            <w:r>
              <w:fldChar w:fldCharType="begin"/>
            </w:r>
            <w:r>
              <w:instrText xml:space="preserve"> XE "entry:N11096:Table" </w:instrText>
            </w:r>
            <w:r>
              <w:fldChar w:fldCharType="end"/>
            </w:r>
            <w:r>
              <w:fldChar w:fldCharType="begin"/>
            </w:r>
            <w:r>
              <w:instrText xml:space="preserve"> XE "para:N11098:Table" </w:instrText>
            </w:r>
            <w:r>
              <w:fldChar w:fldCharType="end"/>
            </w:r>
            <w:r>
              <w:t>9th July 2002</w:t>
            </w:r>
          </w:p>
        </w:tc>
        <w:tc>
          <w:tcPr>
            <w:tcW w:w="0" w:type="auto"/>
            <w:vAlign w:val="center"/>
            <w:hideMark/>
          </w:tcPr>
          <w:p w:rsidR="00BE4ACA" w:rsidRDefault="00BE4ACA" w:rsidP="000C297B">
            <w:pPr>
              <w:pStyle w:val="Table"/>
            </w:pPr>
            <w:r>
              <w:fldChar w:fldCharType="begin"/>
            </w:r>
            <w:r>
              <w:instrText xml:space="preserve"> XE "entry:N1109A:Table" </w:instrText>
            </w:r>
            <w:r>
              <w:fldChar w:fldCharType="end"/>
            </w:r>
            <w:r>
              <w:fldChar w:fldCharType="begin"/>
            </w:r>
            <w:r>
              <w:instrText xml:space="preserve"> XE "para:N1109C:Table" </w:instrText>
            </w:r>
            <w:r>
              <w:fldChar w:fldCharType="end"/>
            </w:r>
            <w:r>
              <w:t>Making regulations</w:t>
            </w:r>
          </w:p>
        </w:tc>
      </w:tr>
      <w:tr w:rsidR="00BE4ACA" w:rsidTr="000C297B">
        <w:trPr>
          <w:tblCellSpacing w:w="7" w:type="dxa"/>
        </w:trPr>
        <w:tc>
          <w:tcPr>
            <w:tcW w:w="0" w:type="auto"/>
            <w:tcBorders>
              <w:right w:val="single" w:sz="4" w:space="0" w:color="auto"/>
            </w:tcBorders>
            <w:vAlign w:val="center"/>
            <w:hideMark/>
          </w:tcPr>
          <w:p w:rsidR="00BE4ACA" w:rsidRDefault="00BE4ACA" w:rsidP="000C297B">
            <w:pPr>
              <w:pStyle w:val="Table"/>
            </w:pPr>
            <w:r>
              <w:fldChar w:fldCharType="begin"/>
            </w:r>
            <w:r>
              <w:instrText xml:space="preserve"> XE "entry:N1109F:Table" </w:instrText>
            </w:r>
            <w:r>
              <w:fldChar w:fldCharType="end"/>
            </w:r>
            <w:r>
              <w:fldChar w:fldCharType="begin"/>
            </w:r>
            <w:r>
              <w:instrText xml:space="preserve"> XE "para:N110A1:Table" </w:instrText>
            </w:r>
            <w:r>
              <w:fldChar w:fldCharType="end"/>
            </w:r>
            <w:r>
              <w:t>Section 14(2)</w:t>
            </w:r>
          </w:p>
        </w:tc>
        <w:tc>
          <w:tcPr>
            <w:tcW w:w="0" w:type="auto"/>
            <w:tcBorders>
              <w:right w:val="single" w:sz="4" w:space="0" w:color="auto"/>
            </w:tcBorders>
            <w:vAlign w:val="center"/>
            <w:hideMark/>
          </w:tcPr>
          <w:p w:rsidR="00BE4ACA" w:rsidRDefault="00BE4ACA" w:rsidP="000C297B">
            <w:pPr>
              <w:pStyle w:val="Table"/>
            </w:pPr>
            <w:r>
              <w:fldChar w:fldCharType="begin"/>
            </w:r>
            <w:r>
              <w:instrText xml:space="preserve"> XE "entry:N110A3:Table" </w:instrText>
            </w:r>
            <w:r>
              <w:fldChar w:fldCharType="end"/>
            </w:r>
            <w:r>
              <w:fldChar w:fldCharType="begin"/>
            </w:r>
            <w:r>
              <w:instrText xml:space="preserve"> XE "para:N110A5:Table" </w:instrText>
            </w:r>
            <w:r>
              <w:fldChar w:fldCharType="end"/>
            </w:r>
            <w:r>
              <w:t>1st August 2002</w:t>
            </w:r>
          </w:p>
        </w:tc>
        <w:tc>
          <w:tcPr>
            <w:tcW w:w="0" w:type="auto"/>
            <w:vAlign w:val="center"/>
            <w:hideMark/>
          </w:tcPr>
          <w:p w:rsidR="00BE4ACA" w:rsidRDefault="00BE4ACA" w:rsidP="000C297B">
            <w:pPr>
              <w:pStyle w:val="Table"/>
            </w:pPr>
            <w:r>
              <w:fldChar w:fldCharType="begin"/>
            </w:r>
            <w:r>
              <w:instrText xml:space="preserve"> XE "entry:N110A7:Table" </w:instrText>
            </w:r>
            <w:r>
              <w:fldChar w:fldCharType="end"/>
            </w:r>
            <w:r>
              <w:fldChar w:fldCharType="begin"/>
            </w:r>
            <w:r>
              <w:instrText xml:space="preserve"> XE "para:N110A9:Table" </w:instrText>
            </w:r>
            <w:r>
              <w:fldChar w:fldCharType="end"/>
            </w:r>
            <w:r>
              <w:t>Dealing with claims</w:t>
            </w:r>
          </w:p>
        </w:tc>
      </w:tr>
      <w:tr w:rsidR="00BE4ACA" w:rsidTr="000C297B">
        <w:trPr>
          <w:tblCellSpacing w:w="7" w:type="dxa"/>
        </w:trPr>
        <w:tc>
          <w:tcPr>
            <w:tcW w:w="0" w:type="auto"/>
            <w:tcBorders>
              <w:right w:val="single" w:sz="4" w:space="0" w:color="auto"/>
            </w:tcBorders>
            <w:vAlign w:val="center"/>
            <w:hideMark/>
          </w:tcPr>
          <w:p w:rsidR="00BE4ACA" w:rsidRDefault="00BE4ACA" w:rsidP="000C297B">
            <w:pPr>
              <w:pStyle w:val="Table"/>
            </w:pPr>
            <w:r>
              <w:fldChar w:fldCharType="begin"/>
            </w:r>
            <w:r>
              <w:instrText xml:space="preserve"> XE "entry:N110AC:Table" </w:instrText>
            </w:r>
            <w:r>
              <w:fldChar w:fldCharType="end"/>
            </w:r>
            <w:r>
              <w:fldChar w:fldCharType="begin"/>
            </w:r>
            <w:r>
              <w:instrText xml:space="preserve"> XE "para:N110AE:Table" </w:instrText>
            </w:r>
            <w:r>
              <w:fldChar w:fldCharType="end"/>
            </w:r>
            <w:r>
              <w:t>Section 15(1) (revised decisions after notifications)</w:t>
            </w:r>
          </w:p>
        </w:tc>
        <w:tc>
          <w:tcPr>
            <w:tcW w:w="0" w:type="auto"/>
            <w:tcBorders>
              <w:right w:val="single" w:sz="4" w:space="0" w:color="auto"/>
            </w:tcBorders>
            <w:vAlign w:val="center"/>
            <w:hideMark/>
          </w:tcPr>
          <w:p w:rsidR="00BE4ACA" w:rsidRDefault="00BE4ACA" w:rsidP="000C297B">
            <w:pPr>
              <w:pStyle w:val="Table"/>
            </w:pPr>
            <w:r>
              <w:fldChar w:fldCharType="begin"/>
            </w:r>
            <w:r>
              <w:instrText xml:space="preserve"> XE "entry:N110B0:Table" </w:instrText>
            </w:r>
            <w:r>
              <w:fldChar w:fldCharType="end"/>
            </w:r>
            <w:r>
              <w:fldChar w:fldCharType="begin"/>
            </w:r>
            <w:r>
              <w:instrText xml:space="preserve"> XE "para:N110B2:Table" </w:instrText>
            </w:r>
            <w:r>
              <w:fldChar w:fldCharType="end"/>
            </w:r>
            <w:r>
              <w:t>1st January 2003</w:t>
            </w:r>
          </w:p>
        </w:tc>
        <w:tc>
          <w:tcPr>
            <w:tcW w:w="0" w:type="auto"/>
            <w:vAlign w:val="center"/>
            <w:hideMark/>
          </w:tcPr>
          <w:p w:rsidR="00BE4ACA" w:rsidRDefault="00BE4ACA" w:rsidP="000C297B">
            <w:pPr>
              <w:pStyle w:val="Table"/>
            </w:pPr>
            <w:r>
              <w:fldChar w:fldCharType="begin"/>
            </w:r>
            <w:r>
              <w:instrText xml:space="preserve"> XE "entry:N110B4:Table" </w:instrText>
            </w:r>
            <w:r>
              <w:fldChar w:fldCharType="end"/>
            </w:r>
            <w:r>
              <w:fldChar w:fldCharType="begin"/>
            </w:r>
            <w:r>
              <w:instrText xml:space="preserve"> XE "para:N110B6:Table" </w:instrText>
            </w:r>
            <w:r>
              <w:fldChar w:fldCharType="end"/>
            </w:r>
            <w:r>
              <w:t>Making decisions on whether to amend awards</w:t>
            </w:r>
          </w:p>
        </w:tc>
      </w:tr>
      <w:tr w:rsidR="00BE4ACA" w:rsidTr="000C297B">
        <w:trPr>
          <w:tblCellSpacing w:w="7" w:type="dxa"/>
        </w:trPr>
        <w:tc>
          <w:tcPr>
            <w:tcW w:w="0" w:type="auto"/>
            <w:tcBorders>
              <w:right w:val="single" w:sz="4" w:space="0" w:color="auto"/>
            </w:tcBorders>
            <w:vAlign w:val="center"/>
            <w:hideMark/>
          </w:tcPr>
          <w:p w:rsidR="00BE4ACA" w:rsidRDefault="00BE4ACA" w:rsidP="000C297B">
            <w:pPr>
              <w:pStyle w:val="Table"/>
            </w:pPr>
            <w:r>
              <w:fldChar w:fldCharType="begin"/>
            </w:r>
            <w:r>
              <w:instrText xml:space="preserve"> XE "entry:N110B9:Table" </w:instrText>
            </w:r>
            <w:r>
              <w:fldChar w:fldCharType="end"/>
            </w:r>
            <w:r>
              <w:fldChar w:fldCharType="begin"/>
            </w:r>
            <w:r>
              <w:instrText xml:space="preserve"> XE "para:N110BB:Table" </w:instrText>
            </w:r>
            <w:r>
              <w:fldChar w:fldCharType="end"/>
            </w:r>
            <w:r>
              <w:t>Section 15(2)</w:t>
            </w:r>
          </w:p>
        </w:tc>
        <w:tc>
          <w:tcPr>
            <w:tcW w:w="0" w:type="auto"/>
            <w:tcBorders>
              <w:right w:val="single" w:sz="4" w:space="0" w:color="auto"/>
            </w:tcBorders>
            <w:vAlign w:val="center"/>
            <w:hideMark/>
          </w:tcPr>
          <w:p w:rsidR="00BE4ACA" w:rsidRDefault="00BE4ACA" w:rsidP="000C297B">
            <w:pPr>
              <w:pStyle w:val="Table"/>
            </w:pPr>
            <w:r>
              <w:fldChar w:fldCharType="begin"/>
            </w:r>
            <w:r>
              <w:instrText xml:space="preserve"> XE "entry:N110BD:Table" </w:instrText>
            </w:r>
            <w:r>
              <w:fldChar w:fldCharType="end"/>
            </w:r>
            <w:r>
              <w:fldChar w:fldCharType="begin"/>
            </w:r>
            <w:r>
              <w:instrText xml:space="preserve"> XE "para:N110BF:Table" </w:instrText>
            </w:r>
            <w:r>
              <w:fldChar w:fldCharType="end"/>
            </w:r>
            <w:r>
              <w:t>9th July 2002</w:t>
            </w:r>
          </w:p>
        </w:tc>
        <w:tc>
          <w:tcPr>
            <w:tcW w:w="0" w:type="auto"/>
            <w:vAlign w:val="center"/>
            <w:hideMark/>
          </w:tcPr>
          <w:p w:rsidR="00BE4ACA" w:rsidRDefault="00BE4ACA" w:rsidP="000C297B">
            <w:pPr>
              <w:pStyle w:val="Table"/>
            </w:pPr>
            <w:r>
              <w:fldChar w:fldCharType="begin"/>
            </w:r>
            <w:r>
              <w:instrText xml:space="preserve"> XE "entry:N110C1:Table" </w:instrText>
            </w:r>
            <w:r>
              <w:fldChar w:fldCharType="end"/>
            </w:r>
            <w:r>
              <w:fldChar w:fldCharType="begin"/>
            </w:r>
            <w:r>
              <w:instrText xml:space="preserve"> XE "para:N110C3:Table" </w:instrText>
            </w:r>
            <w:r>
              <w:fldChar w:fldCharType="end"/>
            </w:r>
            <w:r>
              <w:t>Making regulations</w:t>
            </w:r>
          </w:p>
        </w:tc>
      </w:tr>
      <w:tr w:rsidR="00BE4ACA" w:rsidTr="000C297B">
        <w:trPr>
          <w:tblCellSpacing w:w="7" w:type="dxa"/>
        </w:trPr>
        <w:tc>
          <w:tcPr>
            <w:tcW w:w="0" w:type="auto"/>
            <w:tcBorders>
              <w:right w:val="single" w:sz="4" w:space="0" w:color="auto"/>
            </w:tcBorders>
            <w:vAlign w:val="center"/>
            <w:hideMark/>
          </w:tcPr>
          <w:p w:rsidR="00BE4ACA" w:rsidRDefault="00BE4ACA" w:rsidP="000C297B">
            <w:pPr>
              <w:pStyle w:val="Table"/>
            </w:pPr>
            <w:r>
              <w:fldChar w:fldCharType="begin"/>
            </w:r>
            <w:r>
              <w:instrText xml:space="preserve"> XE "entry:N110C6:Table" </w:instrText>
            </w:r>
            <w:r>
              <w:fldChar w:fldCharType="end"/>
            </w:r>
            <w:r>
              <w:fldChar w:fldCharType="begin"/>
            </w:r>
            <w:r>
              <w:instrText xml:space="preserve"> XE "para:N110C8:Table" </w:instrText>
            </w:r>
            <w:r>
              <w:fldChar w:fldCharType="end"/>
            </w:r>
            <w:r>
              <w:t>Section 15(2)</w:t>
            </w:r>
          </w:p>
        </w:tc>
        <w:tc>
          <w:tcPr>
            <w:tcW w:w="0" w:type="auto"/>
            <w:tcBorders>
              <w:right w:val="single" w:sz="4" w:space="0" w:color="auto"/>
            </w:tcBorders>
            <w:vAlign w:val="center"/>
            <w:hideMark/>
          </w:tcPr>
          <w:p w:rsidR="00BE4ACA" w:rsidRDefault="00BE4ACA" w:rsidP="000C297B">
            <w:pPr>
              <w:pStyle w:val="Table"/>
            </w:pPr>
            <w:r>
              <w:fldChar w:fldCharType="begin"/>
            </w:r>
            <w:r>
              <w:instrText xml:space="preserve"> XE "entry:N110CA:Table" </w:instrText>
            </w:r>
            <w:r>
              <w:fldChar w:fldCharType="end"/>
            </w:r>
            <w:r>
              <w:fldChar w:fldCharType="begin"/>
            </w:r>
            <w:r>
              <w:instrText xml:space="preserve"> XE "para:N110CC:Table" </w:instrText>
            </w:r>
            <w:r>
              <w:fldChar w:fldCharType="end"/>
            </w:r>
            <w:r>
              <w:t>1st August 2002</w:t>
            </w:r>
          </w:p>
        </w:tc>
        <w:tc>
          <w:tcPr>
            <w:tcW w:w="0" w:type="auto"/>
            <w:vAlign w:val="center"/>
            <w:hideMark/>
          </w:tcPr>
          <w:p w:rsidR="00BE4ACA" w:rsidRDefault="00BE4ACA" w:rsidP="000C297B">
            <w:pPr>
              <w:pStyle w:val="Table"/>
            </w:pPr>
            <w:r>
              <w:fldChar w:fldCharType="begin"/>
            </w:r>
            <w:r>
              <w:instrText xml:space="preserve"> XE "entry:N110CE:Table" </w:instrText>
            </w:r>
            <w:r>
              <w:fldChar w:fldCharType="end"/>
            </w:r>
            <w:r>
              <w:fldChar w:fldCharType="begin"/>
            </w:r>
            <w:r>
              <w:instrText xml:space="preserve"> XE "para:N110D0:Table" </w:instrText>
            </w:r>
            <w:r>
              <w:fldChar w:fldCharType="end"/>
            </w:r>
            <w:r>
              <w:t>Dealing with notifications of change of circumstances</w:t>
            </w:r>
          </w:p>
        </w:tc>
      </w:tr>
      <w:tr w:rsidR="00BE4ACA" w:rsidTr="000C297B">
        <w:trPr>
          <w:tblCellSpacing w:w="7" w:type="dxa"/>
        </w:trPr>
        <w:tc>
          <w:tcPr>
            <w:tcW w:w="0" w:type="auto"/>
            <w:tcBorders>
              <w:right w:val="single" w:sz="4" w:space="0" w:color="auto"/>
            </w:tcBorders>
            <w:vAlign w:val="center"/>
            <w:hideMark/>
          </w:tcPr>
          <w:p w:rsidR="00BE4ACA" w:rsidRDefault="00BE4ACA" w:rsidP="000C297B">
            <w:pPr>
              <w:pStyle w:val="Table"/>
            </w:pPr>
            <w:r>
              <w:fldChar w:fldCharType="begin"/>
            </w:r>
            <w:r>
              <w:instrText xml:space="preserve"> XE "entry:N110D3:Table" </w:instrText>
            </w:r>
            <w:r>
              <w:fldChar w:fldCharType="end"/>
            </w:r>
            <w:r>
              <w:fldChar w:fldCharType="begin"/>
            </w:r>
            <w:r>
              <w:instrText xml:space="preserve"> XE "para:N110D5:Table" </w:instrText>
            </w:r>
            <w:r>
              <w:fldChar w:fldCharType="end"/>
            </w:r>
            <w:r>
              <w:t>Section 16(1) (other revised decisions)</w:t>
            </w:r>
          </w:p>
        </w:tc>
        <w:tc>
          <w:tcPr>
            <w:tcW w:w="0" w:type="auto"/>
            <w:tcBorders>
              <w:right w:val="single" w:sz="4" w:space="0" w:color="auto"/>
            </w:tcBorders>
            <w:vAlign w:val="center"/>
            <w:hideMark/>
          </w:tcPr>
          <w:p w:rsidR="00BE4ACA" w:rsidRDefault="00BE4ACA" w:rsidP="000C297B">
            <w:pPr>
              <w:pStyle w:val="Table"/>
            </w:pPr>
            <w:r>
              <w:fldChar w:fldCharType="begin"/>
            </w:r>
            <w:r>
              <w:instrText xml:space="preserve"> XE "entry:N110D7:Table" </w:instrText>
            </w:r>
            <w:r>
              <w:fldChar w:fldCharType="end"/>
            </w:r>
            <w:r>
              <w:fldChar w:fldCharType="begin"/>
            </w:r>
            <w:r>
              <w:instrText xml:space="preserve"> XE "para:N110D9:Table" </w:instrText>
            </w:r>
            <w:r>
              <w:fldChar w:fldCharType="end"/>
            </w:r>
            <w:r>
              <w:t>1st January 2003</w:t>
            </w:r>
          </w:p>
        </w:tc>
        <w:tc>
          <w:tcPr>
            <w:tcW w:w="0" w:type="auto"/>
            <w:vAlign w:val="center"/>
            <w:hideMark/>
          </w:tcPr>
          <w:p w:rsidR="00BE4ACA" w:rsidRDefault="00BE4ACA" w:rsidP="000C297B">
            <w:pPr>
              <w:pStyle w:val="Table"/>
            </w:pPr>
            <w:r>
              <w:fldChar w:fldCharType="begin"/>
            </w:r>
            <w:r>
              <w:instrText xml:space="preserve"> XE "entry:N110DB:Table" </w:instrText>
            </w:r>
            <w:r>
              <w:fldChar w:fldCharType="end"/>
            </w:r>
            <w:r>
              <w:fldChar w:fldCharType="begin"/>
            </w:r>
            <w:r>
              <w:instrText xml:space="preserve"> XE "para:N110DD:Table" </w:instrText>
            </w:r>
            <w:r>
              <w:fldChar w:fldCharType="end"/>
            </w:r>
            <w:r>
              <w:t>Making decisions on whether to amend or terminate awards</w:t>
            </w:r>
          </w:p>
        </w:tc>
      </w:tr>
      <w:tr w:rsidR="00BE4ACA" w:rsidTr="000C297B">
        <w:trPr>
          <w:tblCellSpacing w:w="7" w:type="dxa"/>
        </w:trPr>
        <w:tc>
          <w:tcPr>
            <w:tcW w:w="0" w:type="auto"/>
            <w:tcBorders>
              <w:right w:val="single" w:sz="4" w:space="0" w:color="auto"/>
            </w:tcBorders>
            <w:vAlign w:val="center"/>
            <w:hideMark/>
          </w:tcPr>
          <w:p w:rsidR="00BE4ACA" w:rsidRDefault="00BE4ACA" w:rsidP="000C297B">
            <w:pPr>
              <w:pStyle w:val="Table"/>
            </w:pPr>
            <w:r>
              <w:fldChar w:fldCharType="begin"/>
            </w:r>
            <w:r>
              <w:instrText xml:space="preserve"> XE "entry:N110E0:Table" </w:instrText>
            </w:r>
            <w:r>
              <w:fldChar w:fldCharType="end"/>
            </w:r>
            <w:r>
              <w:fldChar w:fldCharType="begin"/>
            </w:r>
            <w:r>
              <w:instrText xml:space="preserve"> XE "para:N110E2:Table" </w:instrText>
            </w:r>
            <w:r>
              <w:fldChar w:fldCharType="end"/>
            </w:r>
            <w:r>
              <w:t>Section 16(2) and (3)</w:t>
            </w:r>
          </w:p>
        </w:tc>
        <w:tc>
          <w:tcPr>
            <w:tcW w:w="0" w:type="auto"/>
            <w:tcBorders>
              <w:right w:val="single" w:sz="4" w:space="0" w:color="auto"/>
            </w:tcBorders>
            <w:vAlign w:val="center"/>
            <w:hideMark/>
          </w:tcPr>
          <w:p w:rsidR="00BE4ACA" w:rsidRDefault="00BE4ACA" w:rsidP="000C297B">
            <w:pPr>
              <w:pStyle w:val="Table"/>
            </w:pPr>
            <w:r>
              <w:fldChar w:fldCharType="begin"/>
            </w:r>
            <w:r>
              <w:instrText xml:space="preserve"> XE "entry:N110E4:Table" </w:instrText>
            </w:r>
            <w:r>
              <w:fldChar w:fldCharType="end"/>
            </w:r>
            <w:r>
              <w:fldChar w:fldCharType="begin"/>
            </w:r>
            <w:r>
              <w:instrText xml:space="preserve"> XE "para:N110E6:Table" </w:instrText>
            </w:r>
            <w:r>
              <w:fldChar w:fldCharType="end"/>
            </w:r>
            <w:r>
              <w:t>1st January 2003</w:t>
            </w:r>
          </w:p>
        </w:tc>
        <w:tc>
          <w:tcPr>
            <w:tcW w:w="0" w:type="auto"/>
            <w:vAlign w:val="center"/>
            <w:hideMark/>
          </w:tcPr>
          <w:p w:rsidR="00BE4ACA" w:rsidRDefault="00BE4ACA" w:rsidP="000C297B">
            <w:pPr>
              <w:pStyle w:val="Table"/>
            </w:pPr>
            <w:r>
              <w:fldChar w:fldCharType="begin"/>
            </w:r>
            <w:r>
              <w:instrText xml:space="preserve"> XE "entry:N110E8:Table" </w:instrText>
            </w:r>
            <w:r>
              <w:fldChar w:fldCharType="end"/>
            </w:r>
            <w:r>
              <w:fldChar w:fldCharType="begin"/>
            </w:r>
            <w:r>
              <w:instrText xml:space="preserve"> XE "para:N110EA:Table" </w:instrText>
            </w:r>
            <w:r>
              <w:fldChar w:fldCharType="end"/>
            </w:r>
            <w:r>
              <w:t>Giving of notice under section 16(2) and (3) of the Act</w:t>
            </w:r>
          </w:p>
        </w:tc>
      </w:tr>
      <w:tr w:rsidR="00BE4ACA" w:rsidTr="000C297B">
        <w:trPr>
          <w:tblCellSpacing w:w="7" w:type="dxa"/>
        </w:trPr>
        <w:tc>
          <w:tcPr>
            <w:tcW w:w="0" w:type="auto"/>
            <w:tcBorders>
              <w:right w:val="single" w:sz="4" w:space="0" w:color="auto"/>
            </w:tcBorders>
            <w:vAlign w:val="center"/>
            <w:hideMark/>
          </w:tcPr>
          <w:p w:rsidR="00BE4ACA" w:rsidRDefault="00BE4ACA" w:rsidP="000C297B">
            <w:pPr>
              <w:pStyle w:val="Table"/>
            </w:pPr>
            <w:r>
              <w:fldChar w:fldCharType="begin"/>
            </w:r>
            <w:r>
              <w:instrText xml:space="preserve"> XE "entry:N110ED:Table" </w:instrText>
            </w:r>
            <w:r>
              <w:fldChar w:fldCharType="end"/>
            </w:r>
            <w:r>
              <w:fldChar w:fldCharType="begin"/>
            </w:r>
            <w:r>
              <w:instrText xml:space="preserve"> XE "para:N110EF:Table" </w:instrText>
            </w:r>
            <w:r>
              <w:fldChar w:fldCharType="end"/>
            </w:r>
            <w:r>
              <w:t>Section 16(3)</w:t>
            </w:r>
          </w:p>
        </w:tc>
        <w:tc>
          <w:tcPr>
            <w:tcW w:w="0" w:type="auto"/>
            <w:tcBorders>
              <w:right w:val="single" w:sz="4" w:space="0" w:color="auto"/>
            </w:tcBorders>
            <w:vAlign w:val="center"/>
            <w:hideMark/>
          </w:tcPr>
          <w:p w:rsidR="00BE4ACA" w:rsidRDefault="00BE4ACA" w:rsidP="000C297B">
            <w:pPr>
              <w:pStyle w:val="Table"/>
            </w:pPr>
            <w:r>
              <w:fldChar w:fldCharType="begin"/>
            </w:r>
            <w:r>
              <w:instrText xml:space="preserve"> XE "entry:N110F1:Table" </w:instrText>
            </w:r>
            <w:r>
              <w:fldChar w:fldCharType="end"/>
            </w:r>
            <w:r>
              <w:fldChar w:fldCharType="begin"/>
            </w:r>
            <w:r>
              <w:instrText xml:space="preserve"> XE "para:N110F3:Table" </w:instrText>
            </w:r>
            <w:r>
              <w:fldChar w:fldCharType="end"/>
            </w:r>
            <w:r>
              <w:t>9th July 2002</w:t>
            </w:r>
          </w:p>
        </w:tc>
        <w:tc>
          <w:tcPr>
            <w:tcW w:w="0" w:type="auto"/>
            <w:vAlign w:val="center"/>
            <w:hideMark/>
          </w:tcPr>
          <w:p w:rsidR="00BE4ACA" w:rsidRDefault="00BE4ACA" w:rsidP="000C297B">
            <w:pPr>
              <w:pStyle w:val="Table"/>
            </w:pPr>
            <w:r>
              <w:fldChar w:fldCharType="begin"/>
            </w:r>
            <w:r>
              <w:instrText xml:space="preserve"> XE "entry:N110F5:Table" </w:instrText>
            </w:r>
            <w:r>
              <w:fldChar w:fldCharType="end"/>
            </w:r>
            <w:r>
              <w:fldChar w:fldCharType="begin"/>
            </w:r>
            <w:r>
              <w:instrText xml:space="preserve"> XE "para:N110F7:Table" </w:instrText>
            </w:r>
            <w:r>
              <w:fldChar w:fldCharType="end"/>
            </w:r>
            <w:r>
              <w:t>Making regulations</w:t>
            </w:r>
          </w:p>
        </w:tc>
      </w:tr>
      <w:tr w:rsidR="00BE4ACA" w:rsidTr="000C297B">
        <w:trPr>
          <w:tblCellSpacing w:w="7" w:type="dxa"/>
        </w:trPr>
        <w:tc>
          <w:tcPr>
            <w:tcW w:w="0" w:type="auto"/>
            <w:tcBorders>
              <w:right w:val="single" w:sz="4" w:space="0" w:color="auto"/>
            </w:tcBorders>
            <w:vAlign w:val="center"/>
            <w:hideMark/>
          </w:tcPr>
          <w:p w:rsidR="00BE4ACA" w:rsidRDefault="00BE4ACA" w:rsidP="000C297B">
            <w:pPr>
              <w:pStyle w:val="Table"/>
            </w:pPr>
            <w:r>
              <w:fldChar w:fldCharType="begin"/>
            </w:r>
            <w:r>
              <w:instrText xml:space="preserve"> XE "entry:N110FA:Table" </w:instrText>
            </w:r>
            <w:r>
              <w:fldChar w:fldCharType="end"/>
            </w:r>
            <w:r>
              <w:fldChar w:fldCharType="begin"/>
            </w:r>
            <w:r>
              <w:instrText xml:space="preserve"> XE "para:N110FC:Table" </w:instrText>
            </w:r>
            <w:r>
              <w:fldChar w:fldCharType="end"/>
            </w:r>
            <w:r>
              <w:t>Section 17(1) to (9) (final notice)</w:t>
            </w:r>
          </w:p>
        </w:tc>
        <w:tc>
          <w:tcPr>
            <w:tcW w:w="0" w:type="auto"/>
            <w:tcBorders>
              <w:right w:val="single" w:sz="4" w:space="0" w:color="auto"/>
            </w:tcBorders>
            <w:vAlign w:val="center"/>
            <w:hideMark/>
          </w:tcPr>
          <w:p w:rsidR="00BE4ACA" w:rsidRDefault="00BE4ACA" w:rsidP="000C297B">
            <w:pPr>
              <w:pStyle w:val="Table"/>
            </w:pPr>
            <w:r>
              <w:fldChar w:fldCharType="begin"/>
            </w:r>
            <w:r>
              <w:instrText xml:space="preserve"> XE "entry:N110FE:Table" </w:instrText>
            </w:r>
            <w:r>
              <w:fldChar w:fldCharType="end"/>
            </w:r>
            <w:r>
              <w:fldChar w:fldCharType="begin"/>
            </w:r>
            <w:r>
              <w:instrText xml:space="preserve"> XE "para:N11100:Table" </w:instrText>
            </w:r>
            <w:r>
              <w:fldChar w:fldCharType="end"/>
            </w:r>
            <w:r>
              <w:t>6th April 2003</w:t>
            </w:r>
          </w:p>
        </w:tc>
        <w:tc>
          <w:tcPr>
            <w:tcW w:w="0" w:type="auto"/>
            <w:vAlign w:val="center"/>
            <w:hideMark/>
          </w:tcPr>
          <w:p w:rsidR="00BE4ACA" w:rsidRDefault="00BE4ACA" w:rsidP="000C297B">
            <w:pPr>
              <w:pStyle w:val="Table"/>
            </w:pPr>
            <w:r>
              <w:fldChar w:fldCharType="begin"/>
            </w:r>
            <w:r>
              <w:instrText xml:space="preserve"> XE "entry:N11102:Table" </w:instrText>
            </w:r>
            <w:r>
              <w:fldChar w:fldCharType="end"/>
            </w:r>
            <w:r>
              <w:fldChar w:fldCharType="begin"/>
            </w:r>
            <w:r>
              <w:instrText xml:space="preserve"> XE "para:N11104:Table" </w:instrText>
            </w:r>
            <w:r>
              <w:fldChar w:fldCharType="end"/>
            </w:r>
            <w:r>
              <w:t>Giving final notice on award</w:t>
            </w:r>
          </w:p>
        </w:tc>
      </w:tr>
      <w:tr w:rsidR="00BE4ACA" w:rsidTr="000C297B">
        <w:trPr>
          <w:tblCellSpacing w:w="7" w:type="dxa"/>
        </w:trPr>
        <w:tc>
          <w:tcPr>
            <w:tcW w:w="0" w:type="auto"/>
            <w:tcBorders>
              <w:right w:val="single" w:sz="4" w:space="0" w:color="auto"/>
            </w:tcBorders>
            <w:vAlign w:val="center"/>
            <w:hideMark/>
          </w:tcPr>
          <w:p w:rsidR="00BE4ACA" w:rsidRDefault="00BE4ACA" w:rsidP="000C297B">
            <w:pPr>
              <w:pStyle w:val="Table"/>
            </w:pPr>
            <w:r>
              <w:fldChar w:fldCharType="begin"/>
            </w:r>
            <w:r>
              <w:instrText xml:space="preserve"> XE "entry:N11107:Table" </w:instrText>
            </w:r>
            <w:r>
              <w:fldChar w:fldCharType="end"/>
            </w:r>
            <w:r>
              <w:fldChar w:fldCharType="begin"/>
            </w:r>
            <w:r>
              <w:instrText xml:space="preserve"> XE "para:N11109:Table" </w:instrText>
            </w:r>
            <w:r>
              <w:fldChar w:fldCharType="end"/>
            </w:r>
            <w:r>
              <w:t>Section 17(10)</w:t>
            </w:r>
          </w:p>
        </w:tc>
        <w:tc>
          <w:tcPr>
            <w:tcW w:w="0" w:type="auto"/>
            <w:tcBorders>
              <w:right w:val="single" w:sz="4" w:space="0" w:color="auto"/>
            </w:tcBorders>
            <w:vAlign w:val="center"/>
            <w:hideMark/>
          </w:tcPr>
          <w:p w:rsidR="00BE4ACA" w:rsidRDefault="00BE4ACA" w:rsidP="000C297B">
            <w:pPr>
              <w:pStyle w:val="Table"/>
            </w:pPr>
            <w:r>
              <w:fldChar w:fldCharType="begin"/>
            </w:r>
            <w:r>
              <w:instrText xml:space="preserve"> XE "entry:N1110B:Table" </w:instrText>
            </w:r>
            <w:r>
              <w:fldChar w:fldCharType="end"/>
            </w:r>
            <w:r>
              <w:fldChar w:fldCharType="begin"/>
            </w:r>
            <w:r>
              <w:instrText xml:space="preserve"> XE "para:N1110D:Table" </w:instrText>
            </w:r>
            <w:r>
              <w:fldChar w:fldCharType="end"/>
            </w:r>
            <w:r>
              <w:t>9th July 2002</w:t>
            </w:r>
          </w:p>
        </w:tc>
        <w:tc>
          <w:tcPr>
            <w:tcW w:w="0" w:type="auto"/>
            <w:vAlign w:val="center"/>
            <w:hideMark/>
          </w:tcPr>
          <w:p w:rsidR="00BE4ACA" w:rsidRDefault="00BE4ACA" w:rsidP="000C297B">
            <w:pPr>
              <w:pStyle w:val="Table"/>
            </w:pPr>
            <w:r>
              <w:fldChar w:fldCharType="begin"/>
            </w:r>
            <w:r>
              <w:instrText xml:space="preserve"> XE "entry:N1110F:Table" </w:instrText>
            </w:r>
            <w:r>
              <w:fldChar w:fldCharType="end"/>
            </w:r>
            <w:r>
              <w:fldChar w:fldCharType="begin"/>
            </w:r>
            <w:r>
              <w:instrText xml:space="preserve"> XE "para:N11111:Table" </w:instrText>
            </w:r>
            <w:r>
              <w:fldChar w:fldCharType="end"/>
            </w:r>
            <w:r>
              <w:t>Making regulations</w:t>
            </w:r>
          </w:p>
        </w:tc>
      </w:tr>
      <w:tr w:rsidR="00BE4ACA" w:rsidTr="000C297B">
        <w:trPr>
          <w:tblCellSpacing w:w="7" w:type="dxa"/>
        </w:trPr>
        <w:tc>
          <w:tcPr>
            <w:tcW w:w="0" w:type="auto"/>
            <w:tcBorders>
              <w:right w:val="single" w:sz="4" w:space="0" w:color="auto"/>
            </w:tcBorders>
            <w:vAlign w:val="center"/>
            <w:hideMark/>
          </w:tcPr>
          <w:p w:rsidR="00BE4ACA" w:rsidRDefault="00BE4ACA" w:rsidP="000C297B">
            <w:pPr>
              <w:pStyle w:val="Table"/>
            </w:pPr>
            <w:r>
              <w:fldChar w:fldCharType="begin"/>
            </w:r>
            <w:r>
              <w:instrText xml:space="preserve"> XE "entry:N11114:Table" </w:instrText>
            </w:r>
            <w:r>
              <w:fldChar w:fldCharType="end"/>
            </w:r>
            <w:r>
              <w:fldChar w:fldCharType="begin"/>
            </w:r>
            <w:r>
              <w:instrText xml:space="preserve"> XE "para:N11116:Table" </w:instrText>
            </w:r>
            <w:r>
              <w:fldChar w:fldCharType="end"/>
            </w:r>
            <w:r>
              <w:t>Section 18 (decisions after final notice)</w:t>
            </w:r>
          </w:p>
        </w:tc>
        <w:tc>
          <w:tcPr>
            <w:tcW w:w="0" w:type="auto"/>
            <w:tcBorders>
              <w:right w:val="single" w:sz="4" w:space="0" w:color="auto"/>
            </w:tcBorders>
            <w:vAlign w:val="center"/>
            <w:hideMark/>
          </w:tcPr>
          <w:p w:rsidR="00BE4ACA" w:rsidRDefault="00BE4ACA" w:rsidP="000C297B">
            <w:pPr>
              <w:pStyle w:val="Table"/>
            </w:pPr>
            <w:r>
              <w:fldChar w:fldCharType="begin"/>
            </w:r>
            <w:r>
              <w:instrText xml:space="preserve"> XE "entry:N11118:Table" </w:instrText>
            </w:r>
            <w:r>
              <w:fldChar w:fldCharType="end"/>
            </w:r>
            <w:r>
              <w:fldChar w:fldCharType="begin"/>
            </w:r>
            <w:r>
              <w:instrText xml:space="preserve"> XE "para:N1111A:Table" </w:instrText>
            </w:r>
            <w:r>
              <w:fldChar w:fldCharType="end"/>
            </w:r>
            <w:r>
              <w:t>6th April 2003</w:t>
            </w:r>
          </w:p>
        </w:tc>
        <w:tc>
          <w:tcPr>
            <w:tcW w:w="0" w:type="auto"/>
            <w:vAlign w:val="center"/>
            <w:hideMark/>
          </w:tcPr>
          <w:p w:rsidR="00BE4ACA" w:rsidRDefault="00BE4ACA" w:rsidP="000C297B">
            <w:pPr>
              <w:pStyle w:val="Table"/>
            </w:pPr>
            <w:r>
              <w:fldChar w:fldCharType="begin"/>
            </w:r>
            <w:r>
              <w:instrText xml:space="preserve"> XE "entry:N1111C:Table" </w:instrText>
            </w:r>
            <w:r>
              <w:fldChar w:fldCharType="end"/>
            </w:r>
            <w:r>
              <w:fldChar w:fldCharType="begin"/>
            </w:r>
            <w:r>
              <w:instrText xml:space="preserve"> XE "para:N1111E:Table" </w:instrText>
            </w:r>
            <w:r>
              <w:fldChar w:fldCharType="end"/>
            </w:r>
            <w:r>
              <w:t>Making decisions after final notice</w:t>
            </w:r>
          </w:p>
        </w:tc>
      </w:tr>
      <w:tr w:rsidR="00BE4ACA" w:rsidTr="000C297B">
        <w:trPr>
          <w:tblCellSpacing w:w="7" w:type="dxa"/>
        </w:trPr>
        <w:tc>
          <w:tcPr>
            <w:tcW w:w="0" w:type="auto"/>
            <w:tcBorders>
              <w:right w:val="single" w:sz="4" w:space="0" w:color="auto"/>
            </w:tcBorders>
            <w:vAlign w:val="center"/>
            <w:hideMark/>
          </w:tcPr>
          <w:p w:rsidR="00BE4ACA" w:rsidRDefault="00BE4ACA" w:rsidP="000C297B">
            <w:pPr>
              <w:pStyle w:val="Table"/>
            </w:pPr>
            <w:r>
              <w:fldChar w:fldCharType="begin"/>
            </w:r>
            <w:r>
              <w:instrText xml:space="preserve"> XE "entry:N11121:Table" </w:instrText>
            </w:r>
            <w:r>
              <w:fldChar w:fldCharType="end"/>
            </w:r>
            <w:r>
              <w:fldChar w:fldCharType="begin"/>
            </w:r>
            <w:r>
              <w:instrText xml:space="preserve"> XE "para:N11123:Table" </w:instrText>
            </w:r>
            <w:r>
              <w:fldChar w:fldCharType="end"/>
            </w:r>
            <w:r>
              <w:t>Section 19 (power to enquire into awards)</w:t>
            </w:r>
          </w:p>
        </w:tc>
        <w:tc>
          <w:tcPr>
            <w:tcW w:w="0" w:type="auto"/>
            <w:tcBorders>
              <w:right w:val="single" w:sz="4" w:space="0" w:color="auto"/>
            </w:tcBorders>
            <w:vAlign w:val="center"/>
            <w:hideMark/>
          </w:tcPr>
          <w:p w:rsidR="00BE4ACA" w:rsidRDefault="00BE4ACA" w:rsidP="000C297B">
            <w:pPr>
              <w:pStyle w:val="Table"/>
            </w:pPr>
            <w:r>
              <w:fldChar w:fldCharType="begin"/>
            </w:r>
            <w:r>
              <w:instrText xml:space="preserve"> XE "entry:N11125:Table" </w:instrText>
            </w:r>
            <w:r>
              <w:fldChar w:fldCharType="end"/>
            </w:r>
            <w:r>
              <w:fldChar w:fldCharType="begin"/>
            </w:r>
            <w:r>
              <w:instrText xml:space="preserve"> XE "para:N11127:Table" </w:instrText>
            </w:r>
            <w:r>
              <w:fldChar w:fldCharType="end"/>
            </w:r>
            <w:r>
              <w:t>6th April 2003</w:t>
            </w:r>
          </w:p>
        </w:tc>
        <w:tc>
          <w:tcPr>
            <w:tcW w:w="0" w:type="auto"/>
            <w:vAlign w:val="center"/>
            <w:hideMark/>
          </w:tcPr>
          <w:p w:rsidR="00BE4ACA" w:rsidRDefault="00BE4ACA" w:rsidP="000C297B">
            <w:pPr>
              <w:pStyle w:val="Table"/>
            </w:pPr>
            <w:r>
              <w:fldChar w:fldCharType="begin"/>
            </w:r>
            <w:r>
              <w:instrText xml:space="preserve"> XE "entry:N11129:Table" </w:instrText>
            </w:r>
            <w:r>
              <w:fldChar w:fldCharType="end"/>
            </w:r>
            <w:r>
              <w:fldChar w:fldCharType="begin"/>
            </w:r>
            <w:r>
              <w:instrText xml:space="preserve"> XE "para:N1112B:Table" </w:instrText>
            </w:r>
            <w:r>
              <w:fldChar w:fldCharType="end"/>
            </w:r>
            <w:r>
              <w:t>Enquiring into awards</w:t>
            </w:r>
          </w:p>
        </w:tc>
      </w:tr>
      <w:tr w:rsidR="00BE4ACA" w:rsidTr="000C297B">
        <w:trPr>
          <w:tblCellSpacing w:w="7" w:type="dxa"/>
        </w:trPr>
        <w:tc>
          <w:tcPr>
            <w:tcW w:w="0" w:type="auto"/>
            <w:tcBorders>
              <w:right w:val="single" w:sz="4" w:space="0" w:color="auto"/>
            </w:tcBorders>
            <w:vAlign w:val="center"/>
            <w:hideMark/>
          </w:tcPr>
          <w:p w:rsidR="00BE4ACA" w:rsidRDefault="00BE4ACA" w:rsidP="000C297B">
            <w:pPr>
              <w:pStyle w:val="Table"/>
            </w:pPr>
            <w:r>
              <w:fldChar w:fldCharType="begin"/>
            </w:r>
            <w:r>
              <w:instrText xml:space="preserve"> XE "entry:N1112E:Table" </w:instrText>
            </w:r>
            <w:r>
              <w:fldChar w:fldCharType="end"/>
            </w:r>
            <w:r>
              <w:fldChar w:fldCharType="begin"/>
            </w:r>
            <w:r>
              <w:instrText xml:space="preserve"> XE "para:N11130:Table" </w:instrText>
            </w:r>
            <w:r>
              <w:fldChar w:fldCharType="end"/>
            </w:r>
            <w:r>
              <w:t>Section 19(2)</w:t>
            </w:r>
          </w:p>
        </w:tc>
        <w:tc>
          <w:tcPr>
            <w:tcW w:w="0" w:type="auto"/>
            <w:tcBorders>
              <w:right w:val="single" w:sz="4" w:space="0" w:color="auto"/>
            </w:tcBorders>
            <w:vAlign w:val="center"/>
            <w:hideMark/>
          </w:tcPr>
          <w:p w:rsidR="00BE4ACA" w:rsidRDefault="00BE4ACA" w:rsidP="000C297B">
            <w:pPr>
              <w:pStyle w:val="Table"/>
            </w:pPr>
            <w:r>
              <w:fldChar w:fldCharType="begin"/>
            </w:r>
            <w:r>
              <w:instrText xml:space="preserve"> XE "entry:N11132:Table" </w:instrText>
            </w:r>
            <w:r>
              <w:fldChar w:fldCharType="end"/>
            </w:r>
            <w:r>
              <w:fldChar w:fldCharType="begin"/>
            </w:r>
            <w:r>
              <w:instrText xml:space="preserve"> XE "para:N11134:Table" </w:instrText>
            </w:r>
            <w:r>
              <w:fldChar w:fldCharType="end"/>
            </w:r>
            <w:r>
              <w:t>9th July 2002</w:t>
            </w:r>
          </w:p>
        </w:tc>
        <w:tc>
          <w:tcPr>
            <w:tcW w:w="0" w:type="auto"/>
            <w:vAlign w:val="center"/>
            <w:hideMark/>
          </w:tcPr>
          <w:p w:rsidR="00BE4ACA" w:rsidRDefault="00BE4ACA" w:rsidP="000C297B">
            <w:pPr>
              <w:pStyle w:val="Table"/>
            </w:pPr>
            <w:r>
              <w:fldChar w:fldCharType="begin"/>
            </w:r>
            <w:r>
              <w:instrText xml:space="preserve"> XE "entry:N11136:Table" </w:instrText>
            </w:r>
            <w:r>
              <w:fldChar w:fldCharType="end"/>
            </w:r>
            <w:r>
              <w:fldChar w:fldCharType="begin"/>
            </w:r>
            <w:r>
              <w:instrText xml:space="preserve"> XE "para:N11138:Table" </w:instrText>
            </w:r>
            <w:r>
              <w:fldChar w:fldCharType="end"/>
            </w:r>
            <w:r>
              <w:t>Making regulations</w:t>
            </w:r>
          </w:p>
        </w:tc>
      </w:tr>
      <w:tr w:rsidR="00BE4ACA" w:rsidTr="000C297B">
        <w:trPr>
          <w:tblCellSpacing w:w="7" w:type="dxa"/>
        </w:trPr>
        <w:tc>
          <w:tcPr>
            <w:tcW w:w="0" w:type="auto"/>
            <w:tcBorders>
              <w:right w:val="single" w:sz="4" w:space="0" w:color="auto"/>
            </w:tcBorders>
            <w:vAlign w:val="center"/>
            <w:hideMark/>
          </w:tcPr>
          <w:p w:rsidR="00BE4ACA" w:rsidRDefault="00BE4ACA" w:rsidP="000C297B">
            <w:pPr>
              <w:pStyle w:val="Table"/>
            </w:pPr>
            <w:r>
              <w:fldChar w:fldCharType="begin"/>
            </w:r>
            <w:r>
              <w:instrText xml:space="preserve"> XE "entry:N1113B:Table" </w:instrText>
            </w:r>
            <w:r>
              <w:fldChar w:fldCharType="end"/>
            </w:r>
            <w:r>
              <w:fldChar w:fldCharType="begin"/>
            </w:r>
            <w:r>
              <w:instrText xml:space="preserve"> XE "para:N1113D:Table" </w:instrText>
            </w:r>
            <w:r>
              <w:fldChar w:fldCharType="end"/>
            </w:r>
            <w:r>
              <w:t>Section 20 (decisions on discovery)</w:t>
            </w:r>
          </w:p>
        </w:tc>
        <w:tc>
          <w:tcPr>
            <w:tcW w:w="0" w:type="auto"/>
            <w:tcBorders>
              <w:right w:val="single" w:sz="4" w:space="0" w:color="auto"/>
            </w:tcBorders>
            <w:vAlign w:val="center"/>
            <w:hideMark/>
          </w:tcPr>
          <w:p w:rsidR="00BE4ACA" w:rsidRDefault="00BE4ACA" w:rsidP="000C297B">
            <w:pPr>
              <w:pStyle w:val="Table"/>
            </w:pPr>
            <w:r>
              <w:fldChar w:fldCharType="begin"/>
            </w:r>
            <w:r>
              <w:instrText xml:space="preserve"> XE "entry:N1113F:Table" </w:instrText>
            </w:r>
            <w:r>
              <w:fldChar w:fldCharType="end"/>
            </w:r>
            <w:r>
              <w:fldChar w:fldCharType="begin"/>
            </w:r>
            <w:r>
              <w:instrText xml:space="preserve"> XE "para:N11141:Table" </w:instrText>
            </w:r>
            <w:r>
              <w:fldChar w:fldCharType="end"/>
            </w:r>
            <w:r>
              <w:t>6th April 2003</w:t>
            </w:r>
          </w:p>
        </w:tc>
        <w:tc>
          <w:tcPr>
            <w:tcW w:w="0" w:type="auto"/>
            <w:vAlign w:val="center"/>
            <w:hideMark/>
          </w:tcPr>
          <w:p w:rsidR="00BE4ACA" w:rsidRDefault="00BE4ACA" w:rsidP="000C297B">
            <w:pPr>
              <w:pStyle w:val="Table"/>
            </w:pPr>
            <w:r>
              <w:fldChar w:fldCharType="begin"/>
            </w:r>
            <w:r>
              <w:instrText xml:space="preserve"> XE "entry:N11143:Table" </w:instrText>
            </w:r>
            <w:r>
              <w:fldChar w:fldCharType="end"/>
            </w:r>
            <w:r>
              <w:fldChar w:fldCharType="begin"/>
            </w:r>
            <w:r>
              <w:instrText xml:space="preserve"> XE "para:N11145:Table" </w:instrText>
            </w:r>
            <w:r>
              <w:fldChar w:fldCharType="end"/>
            </w:r>
            <w:r>
              <w:t>Making decisions under section 20(1) and (4) of the Act</w:t>
            </w:r>
          </w:p>
        </w:tc>
      </w:tr>
      <w:tr w:rsidR="00BE4ACA" w:rsidTr="000C297B">
        <w:trPr>
          <w:tblCellSpacing w:w="7" w:type="dxa"/>
        </w:trPr>
        <w:tc>
          <w:tcPr>
            <w:tcW w:w="0" w:type="auto"/>
            <w:tcBorders>
              <w:right w:val="single" w:sz="4" w:space="0" w:color="auto"/>
            </w:tcBorders>
            <w:vAlign w:val="center"/>
            <w:hideMark/>
          </w:tcPr>
          <w:p w:rsidR="00BE4ACA" w:rsidRDefault="00BE4ACA" w:rsidP="000C297B">
            <w:pPr>
              <w:pStyle w:val="Table"/>
            </w:pPr>
            <w:r>
              <w:fldChar w:fldCharType="begin"/>
            </w:r>
            <w:r>
              <w:instrText xml:space="preserve"> XE "entry:N11148:Table" </w:instrText>
            </w:r>
            <w:r>
              <w:fldChar w:fldCharType="end"/>
            </w:r>
            <w:r>
              <w:fldChar w:fldCharType="begin"/>
            </w:r>
            <w:r>
              <w:instrText xml:space="preserve"> XE "para:N1114A:Table" </w:instrText>
            </w:r>
            <w:r>
              <w:fldChar w:fldCharType="end"/>
            </w:r>
            <w:r>
              <w:t>Section 21 (decisions subject to official error)</w:t>
            </w:r>
          </w:p>
        </w:tc>
        <w:tc>
          <w:tcPr>
            <w:tcW w:w="0" w:type="auto"/>
            <w:tcBorders>
              <w:right w:val="single" w:sz="4" w:space="0" w:color="auto"/>
            </w:tcBorders>
            <w:vAlign w:val="center"/>
            <w:hideMark/>
          </w:tcPr>
          <w:p w:rsidR="00BE4ACA" w:rsidRDefault="00BE4ACA" w:rsidP="000C297B">
            <w:pPr>
              <w:pStyle w:val="Table"/>
            </w:pPr>
            <w:r>
              <w:fldChar w:fldCharType="begin"/>
            </w:r>
            <w:r>
              <w:instrText xml:space="preserve"> XE "entry:N1114C:Table" </w:instrText>
            </w:r>
            <w:r>
              <w:fldChar w:fldCharType="end"/>
            </w:r>
            <w:r>
              <w:fldChar w:fldCharType="begin"/>
            </w:r>
            <w:r>
              <w:instrText xml:space="preserve"> XE "para:N1114E:Table" </w:instrText>
            </w:r>
            <w:r>
              <w:fldChar w:fldCharType="end"/>
            </w:r>
            <w:r>
              <w:t>9th July 2002</w:t>
            </w:r>
          </w:p>
        </w:tc>
        <w:tc>
          <w:tcPr>
            <w:tcW w:w="0" w:type="auto"/>
            <w:vAlign w:val="center"/>
            <w:hideMark/>
          </w:tcPr>
          <w:p w:rsidR="00BE4ACA" w:rsidRDefault="00BE4ACA" w:rsidP="000C297B">
            <w:pPr>
              <w:pStyle w:val="Table"/>
            </w:pPr>
            <w:r>
              <w:fldChar w:fldCharType="begin"/>
            </w:r>
            <w:r>
              <w:instrText xml:space="preserve"> XE "entry:N11150:Table" </w:instrText>
            </w:r>
            <w:r>
              <w:fldChar w:fldCharType="end"/>
            </w:r>
            <w:r>
              <w:fldChar w:fldCharType="begin"/>
            </w:r>
            <w:r>
              <w:instrText xml:space="preserve"> XE "para:N11152:Table" </w:instrText>
            </w:r>
            <w:r>
              <w:fldChar w:fldCharType="end"/>
            </w:r>
            <w:r>
              <w:t xml:space="preserve">Making regulations for the purposes of revising decisions under sections 14(1), 15(1), 16(1), 18(1), (5), (6) and (9), 19(3) and </w:t>
            </w:r>
            <w:r>
              <w:lastRenderedPageBreak/>
              <w:t>20(1) and (4) of the Act</w:t>
            </w:r>
          </w:p>
        </w:tc>
      </w:tr>
      <w:tr w:rsidR="00BE4ACA" w:rsidTr="000C297B">
        <w:trPr>
          <w:tblCellSpacing w:w="7" w:type="dxa"/>
        </w:trPr>
        <w:tc>
          <w:tcPr>
            <w:tcW w:w="0" w:type="auto"/>
            <w:tcBorders>
              <w:right w:val="single" w:sz="4" w:space="0" w:color="auto"/>
            </w:tcBorders>
            <w:vAlign w:val="center"/>
            <w:hideMark/>
          </w:tcPr>
          <w:p w:rsidR="00BE4ACA" w:rsidRDefault="00BE4ACA" w:rsidP="000C297B">
            <w:pPr>
              <w:pStyle w:val="Table"/>
            </w:pPr>
            <w:r>
              <w:lastRenderedPageBreak/>
              <w:fldChar w:fldCharType="begin"/>
            </w:r>
            <w:r>
              <w:instrText xml:space="preserve"> XE "entry:N11155:Table" </w:instrText>
            </w:r>
            <w:r>
              <w:fldChar w:fldCharType="end"/>
            </w:r>
            <w:r>
              <w:fldChar w:fldCharType="begin"/>
            </w:r>
            <w:r>
              <w:instrText xml:space="preserve"> XE "para:N11157:Table" </w:instrText>
            </w:r>
            <w:r>
              <w:fldChar w:fldCharType="end"/>
            </w:r>
            <w:r>
              <w:t>Section 22 (information etc. requirements— supplementary)</w:t>
            </w:r>
          </w:p>
        </w:tc>
        <w:tc>
          <w:tcPr>
            <w:tcW w:w="0" w:type="auto"/>
            <w:tcBorders>
              <w:right w:val="single" w:sz="4" w:space="0" w:color="auto"/>
            </w:tcBorders>
            <w:vAlign w:val="center"/>
            <w:hideMark/>
          </w:tcPr>
          <w:p w:rsidR="00BE4ACA" w:rsidRDefault="00BE4ACA" w:rsidP="000C297B">
            <w:pPr>
              <w:pStyle w:val="Table"/>
            </w:pPr>
            <w:r>
              <w:fldChar w:fldCharType="begin"/>
            </w:r>
            <w:r>
              <w:instrText xml:space="preserve"> XE "entry:N11159:Table" </w:instrText>
            </w:r>
            <w:r>
              <w:fldChar w:fldCharType="end"/>
            </w:r>
            <w:r>
              <w:fldChar w:fldCharType="begin"/>
            </w:r>
            <w:r>
              <w:instrText xml:space="preserve"> XE "para:N1115B:Table" </w:instrText>
            </w:r>
            <w:r>
              <w:fldChar w:fldCharType="end"/>
            </w:r>
            <w:r>
              <w:t>9th July 2002</w:t>
            </w:r>
          </w:p>
        </w:tc>
        <w:tc>
          <w:tcPr>
            <w:tcW w:w="0" w:type="auto"/>
            <w:vAlign w:val="center"/>
            <w:hideMark/>
          </w:tcPr>
          <w:p w:rsidR="00BE4ACA" w:rsidRDefault="00BE4ACA" w:rsidP="000C297B">
            <w:pPr>
              <w:pStyle w:val="Table"/>
            </w:pPr>
            <w:r>
              <w:fldChar w:fldCharType="begin"/>
            </w:r>
            <w:r>
              <w:instrText xml:space="preserve"> XE "entry:N1115D:Table" </w:instrText>
            </w:r>
            <w:r>
              <w:fldChar w:fldCharType="end"/>
            </w:r>
            <w:r>
              <w:fldChar w:fldCharType="begin"/>
            </w:r>
            <w:r>
              <w:instrText xml:space="preserve"> XE "para:N1115F:Table" </w:instrText>
            </w:r>
            <w:r>
              <w:fldChar w:fldCharType="end"/>
            </w:r>
            <w:r>
              <w:t>Making regulations</w:t>
            </w:r>
          </w:p>
        </w:tc>
      </w:tr>
      <w:tr w:rsidR="00BE4ACA" w:rsidTr="000C297B">
        <w:trPr>
          <w:tblCellSpacing w:w="7" w:type="dxa"/>
        </w:trPr>
        <w:tc>
          <w:tcPr>
            <w:tcW w:w="0" w:type="auto"/>
            <w:tcBorders>
              <w:right w:val="single" w:sz="4" w:space="0" w:color="auto"/>
            </w:tcBorders>
            <w:vAlign w:val="center"/>
            <w:hideMark/>
          </w:tcPr>
          <w:p w:rsidR="00BE4ACA" w:rsidRDefault="00BE4ACA" w:rsidP="000C297B">
            <w:pPr>
              <w:pStyle w:val="Table"/>
            </w:pPr>
            <w:r>
              <w:fldChar w:fldCharType="begin"/>
            </w:r>
            <w:r>
              <w:instrText xml:space="preserve"> XE "entry:N11162:Table" </w:instrText>
            </w:r>
            <w:r>
              <w:fldChar w:fldCharType="end"/>
            </w:r>
            <w:r>
              <w:fldChar w:fldCharType="begin"/>
            </w:r>
            <w:r>
              <w:instrText xml:space="preserve"> XE "para:N11164:Table" </w:instrText>
            </w:r>
            <w:r>
              <w:fldChar w:fldCharType="end"/>
            </w:r>
            <w:r>
              <w:t>Section 23 (notice of decisions)</w:t>
            </w:r>
          </w:p>
        </w:tc>
        <w:tc>
          <w:tcPr>
            <w:tcW w:w="0" w:type="auto"/>
            <w:tcBorders>
              <w:right w:val="single" w:sz="4" w:space="0" w:color="auto"/>
            </w:tcBorders>
            <w:vAlign w:val="center"/>
            <w:hideMark/>
          </w:tcPr>
          <w:p w:rsidR="00BE4ACA" w:rsidRDefault="00BE4ACA" w:rsidP="000C297B">
            <w:pPr>
              <w:pStyle w:val="Table"/>
            </w:pPr>
            <w:r>
              <w:fldChar w:fldCharType="begin"/>
            </w:r>
            <w:r>
              <w:instrText xml:space="preserve"> XE "entry:N11166:Table" </w:instrText>
            </w:r>
            <w:r>
              <w:fldChar w:fldCharType="end"/>
            </w:r>
            <w:r>
              <w:fldChar w:fldCharType="begin"/>
            </w:r>
            <w:r>
              <w:instrText xml:space="preserve"> XE "para:N11168:Table" </w:instrText>
            </w:r>
            <w:r>
              <w:fldChar w:fldCharType="end"/>
            </w:r>
            <w:r>
              <w:t>1st January 2003</w:t>
            </w:r>
          </w:p>
        </w:tc>
        <w:tc>
          <w:tcPr>
            <w:tcW w:w="0" w:type="auto"/>
            <w:vAlign w:val="center"/>
            <w:hideMark/>
          </w:tcPr>
          <w:p w:rsidR="00BE4ACA" w:rsidRDefault="00BE4ACA" w:rsidP="000C297B">
            <w:pPr>
              <w:pStyle w:val="Table"/>
            </w:pPr>
            <w:r>
              <w:fldChar w:fldCharType="begin"/>
            </w:r>
            <w:r>
              <w:instrText xml:space="preserve"> XE "entry:N1116A:Table" </w:instrText>
            </w:r>
            <w:r>
              <w:fldChar w:fldCharType="end"/>
            </w:r>
            <w:r>
              <w:fldChar w:fldCharType="begin"/>
            </w:r>
            <w:r>
              <w:instrText xml:space="preserve"> XE "para:N1116C:Table" </w:instrText>
            </w:r>
            <w:r>
              <w:fldChar w:fldCharType="end"/>
            </w:r>
            <w:r>
              <w:t>Giving notices of decisions under sections 14(1), 15(1) and 16(1) of the Act, and of revised decisions under those sections by virtue of regulations under section 21 of the Act</w:t>
            </w:r>
          </w:p>
        </w:tc>
      </w:tr>
      <w:tr w:rsidR="00BE4ACA" w:rsidTr="000C297B">
        <w:trPr>
          <w:tblCellSpacing w:w="7" w:type="dxa"/>
        </w:trPr>
        <w:tc>
          <w:tcPr>
            <w:tcW w:w="0" w:type="auto"/>
            <w:tcBorders>
              <w:right w:val="single" w:sz="4" w:space="0" w:color="auto"/>
            </w:tcBorders>
            <w:vAlign w:val="center"/>
            <w:hideMark/>
          </w:tcPr>
          <w:p w:rsidR="00BE4ACA" w:rsidRDefault="00BE4ACA" w:rsidP="000C297B">
            <w:pPr>
              <w:pStyle w:val="Table"/>
            </w:pPr>
            <w:r>
              <w:fldChar w:fldCharType="begin"/>
            </w:r>
            <w:r>
              <w:instrText xml:space="preserve"> XE "entry:N1116F:Table" </w:instrText>
            </w:r>
            <w:r>
              <w:fldChar w:fldCharType="end"/>
            </w:r>
            <w:r>
              <w:fldChar w:fldCharType="begin"/>
            </w:r>
            <w:r>
              <w:instrText xml:space="preserve"> XE "para:N11171:Table" </w:instrText>
            </w:r>
            <w:r>
              <w:fldChar w:fldCharType="end"/>
            </w:r>
            <w:r>
              <w:t>Section 23</w:t>
            </w:r>
          </w:p>
        </w:tc>
        <w:tc>
          <w:tcPr>
            <w:tcW w:w="0" w:type="auto"/>
            <w:tcBorders>
              <w:right w:val="single" w:sz="4" w:space="0" w:color="auto"/>
            </w:tcBorders>
            <w:vAlign w:val="center"/>
            <w:hideMark/>
          </w:tcPr>
          <w:p w:rsidR="00BE4ACA" w:rsidRDefault="00BE4ACA" w:rsidP="000C297B">
            <w:pPr>
              <w:pStyle w:val="Table"/>
            </w:pPr>
            <w:r>
              <w:fldChar w:fldCharType="begin"/>
            </w:r>
            <w:r>
              <w:instrText xml:space="preserve"> XE "entry:N11173:Table" </w:instrText>
            </w:r>
            <w:r>
              <w:fldChar w:fldCharType="end"/>
            </w:r>
            <w:r>
              <w:fldChar w:fldCharType="begin"/>
            </w:r>
            <w:r>
              <w:instrText xml:space="preserve"> XE "para:N11175:Table" </w:instrText>
            </w:r>
            <w:r>
              <w:fldChar w:fldCharType="end"/>
            </w:r>
            <w:r>
              <w:t>6th April 2003</w:t>
            </w:r>
          </w:p>
        </w:tc>
        <w:tc>
          <w:tcPr>
            <w:tcW w:w="0" w:type="auto"/>
            <w:vAlign w:val="center"/>
            <w:hideMark/>
          </w:tcPr>
          <w:p w:rsidR="00BE4ACA" w:rsidRDefault="00BE4ACA" w:rsidP="000C297B">
            <w:pPr>
              <w:pStyle w:val="Table"/>
            </w:pPr>
            <w:r>
              <w:fldChar w:fldCharType="begin"/>
            </w:r>
            <w:r>
              <w:instrText xml:space="preserve"> XE "entry:N11177:Table" </w:instrText>
            </w:r>
            <w:r>
              <w:fldChar w:fldCharType="end"/>
            </w:r>
            <w:r>
              <w:fldChar w:fldCharType="begin"/>
            </w:r>
            <w:r>
              <w:instrText xml:space="preserve"> XE "para:N11179:Table" </w:instrText>
            </w:r>
            <w:r>
              <w:fldChar w:fldCharType="end"/>
            </w:r>
            <w:r>
              <w:t>Giving notices of decisions under sections 18(1), (5), (6) and (9), 19(3) and 20(1) and (4) of the Act, and of revised decisions under those sections by virtue of regulations under section 21 of the Act</w:t>
            </w:r>
          </w:p>
        </w:tc>
      </w:tr>
      <w:tr w:rsidR="00BE4ACA" w:rsidTr="000C297B">
        <w:trPr>
          <w:tblCellSpacing w:w="7" w:type="dxa"/>
        </w:trPr>
        <w:tc>
          <w:tcPr>
            <w:tcW w:w="0" w:type="auto"/>
            <w:tcBorders>
              <w:right w:val="single" w:sz="4" w:space="0" w:color="auto"/>
            </w:tcBorders>
            <w:vAlign w:val="center"/>
            <w:hideMark/>
          </w:tcPr>
          <w:p w:rsidR="00BE4ACA" w:rsidRDefault="00BE4ACA" w:rsidP="000C297B">
            <w:pPr>
              <w:pStyle w:val="Table"/>
            </w:pPr>
            <w:r>
              <w:fldChar w:fldCharType="begin"/>
            </w:r>
            <w:r>
              <w:instrText xml:space="preserve"> XE "entry:N1117C:Table" </w:instrText>
            </w:r>
            <w:r>
              <w:fldChar w:fldCharType="end"/>
            </w:r>
            <w:r>
              <w:fldChar w:fldCharType="begin"/>
            </w:r>
            <w:r>
              <w:instrText xml:space="preserve"> XE "para:N1117E:Table" </w:instrText>
            </w:r>
            <w:r>
              <w:fldChar w:fldCharType="end"/>
            </w:r>
            <w:r>
              <w:t>Section 24 (payments of a tax credit)</w:t>
            </w:r>
          </w:p>
        </w:tc>
        <w:tc>
          <w:tcPr>
            <w:tcW w:w="0" w:type="auto"/>
            <w:tcBorders>
              <w:right w:val="single" w:sz="4" w:space="0" w:color="auto"/>
            </w:tcBorders>
            <w:vAlign w:val="center"/>
            <w:hideMark/>
          </w:tcPr>
          <w:p w:rsidR="00BE4ACA" w:rsidRDefault="00BE4ACA" w:rsidP="000C297B">
            <w:pPr>
              <w:pStyle w:val="Table"/>
            </w:pPr>
            <w:r>
              <w:fldChar w:fldCharType="begin"/>
            </w:r>
            <w:r>
              <w:instrText xml:space="preserve"> XE "entry:N11180:Table" </w:instrText>
            </w:r>
            <w:r>
              <w:fldChar w:fldCharType="end"/>
            </w:r>
            <w:r>
              <w:fldChar w:fldCharType="begin"/>
            </w:r>
            <w:r>
              <w:instrText xml:space="preserve"> XE "para:N11182:Table" </w:instrText>
            </w:r>
            <w:r>
              <w:fldChar w:fldCharType="end"/>
            </w:r>
            <w:r>
              <w:t>9th July 2002</w:t>
            </w:r>
          </w:p>
        </w:tc>
        <w:tc>
          <w:tcPr>
            <w:tcW w:w="0" w:type="auto"/>
            <w:vAlign w:val="center"/>
            <w:hideMark/>
          </w:tcPr>
          <w:p w:rsidR="00BE4ACA" w:rsidRDefault="00BE4ACA" w:rsidP="000C297B">
            <w:pPr>
              <w:pStyle w:val="Table"/>
            </w:pPr>
            <w:r>
              <w:fldChar w:fldCharType="begin"/>
            </w:r>
            <w:r>
              <w:instrText xml:space="preserve"> XE "entry:N11184:Table" </w:instrText>
            </w:r>
            <w:r>
              <w:fldChar w:fldCharType="end"/>
            </w:r>
            <w:r>
              <w:fldChar w:fldCharType="begin"/>
            </w:r>
            <w:r>
              <w:instrText xml:space="preserve"> XE "para:N11186:Table" </w:instrText>
            </w:r>
            <w:r>
              <w:fldChar w:fldCharType="end"/>
            </w:r>
            <w:r>
              <w:t>Making regulations</w:t>
            </w:r>
          </w:p>
        </w:tc>
      </w:tr>
      <w:tr w:rsidR="00BE4ACA" w:rsidTr="000C297B">
        <w:trPr>
          <w:tblCellSpacing w:w="7" w:type="dxa"/>
        </w:trPr>
        <w:tc>
          <w:tcPr>
            <w:tcW w:w="0" w:type="auto"/>
            <w:tcBorders>
              <w:right w:val="single" w:sz="4" w:space="0" w:color="auto"/>
            </w:tcBorders>
            <w:vAlign w:val="center"/>
            <w:hideMark/>
          </w:tcPr>
          <w:p w:rsidR="00BE4ACA" w:rsidRDefault="00BE4ACA" w:rsidP="000C297B">
            <w:pPr>
              <w:pStyle w:val="Table"/>
            </w:pPr>
            <w:r>
              <w:fldChar w:fldCharType="begin"/>
            </w:r>
            <w:r>
              <w:instrText xml:space="preserve"> XE "entry:N11189:Table" </w:instrText>
            </w:r>
            <w:r>
              <w:fldChar w:fldCharType="end"/>
            </w:r>
            <w:r>
              <w:fldChar w:fldCharType="begin"/>
            </w:r>
            <w:r>
              <w:instrText xml:space="preserve"> XE "para:N1118B:Table" </w:instrText>
            </w:r>
            <w:r>
              <w:fldChar w:fldCharType="end"/>
            </w:r>
            <w:r>
              <w:t>Section 24</w:t>
            </w:r>
          </w:p>
        </w:tc>
        <w:tc>
          <w:tcPr>
            <w:tcW w:w="0" w:type="auto"/>
            <w:tcBorders>
              <w:right w:val="single" w:sz="4" w:space="0" w:color="auto"/>
            </w:tcBorders>
            <w:vAlign w:val="center"/>
            <w:hideMark/>
          </w:tcPr>
          <w:p w:rsidR="00BE4ACA" w:rsidRDefault="00BE4ACA" w:rsidP="000C297B">
            <w:pPr>
              <w:pStyle w:val="Table"/>
            </w:pPr>
            <w:r>
              <w:fldChar w:fldCharType="begin"/>
            </w:r>
            <w:r>
              <w:instrText xml:space="preserve"> XE "entry:N1118D:Table" </w:instrText>
            </w:r>
            <w:r>
              <w:fldChar w:fldCharType="end"/>
            </w:r>
            <w:r>
              <w:fldChar w:fldCharType="begin"/>
            </w:r>
            <w:r>
              <w:instrText xml:space="preserve"> XE "para:N1118F:Table" </w:instrText>
            </w:r>
            <w:r>
              <w:fldChar w:fldCharType="end"/>
            </w:r>
            <w:r>
              <w:t>1st August 2002</w:t>
            </w:r>
          </w:p>
        </w:tc>
        <w:tc>
          <w:tcPr>
            <w:tcW w:w="0" w:type="auto"/>
            <w:vAlign w:val="center"/>
            <w:hideMark/>
          </w:tcPr>
          <w:p w:rsidR="00BE4ACA" w:rsidRDefault="00BE4ACA" w:rsidP="000C297B">
            <w:pPr>
              <w:pStyle w:val="Table"/>
            </w:pPr>
            <w:r>
              <w:fldChar w:fldCharType="begin"/>
            </w:r>
            <w:r>
              <w:instrText xml:space="preserve"> XE "entry:N11191:Table" </w:instrText>
            </w:r>
            <w:r>
              <w:fldChar w:fldCharType="end"/>
            </w:r>
            <w:r>
              <w:fldChar w:fldCharType="begin"/>
            </w:r>
            <w:r>
              <w:instrText xml:space="preserve"> XE "para:N11193:Table" </w:instrText>
            </w:r>
            <w:r>
              <w:fldChar w:fldCharType="end"/>
            </w:r>
            <w:r>
              <w:t>Making claims</w:t>
            </w:r>
          </w:p>
        </w:tc>
      </w:tr>
      <w:tr w:rsidR="00BE4ACA" w:rsidTr="000C297B">
        <w:trPr>
          <w:tblCellSpacing w:w="7" w:type="dxa"/>
        </w:trPr>
        <w:tc>
          <w:tcPr>
            <w:tcW w:w="0" w:type="auto"/>
            <w:tcBorders>
              <w:right w:val="single" w:sz="4" w:space="0" w:color="auto"/>
            </w:tcBorders>
            <w:vAlign w:val="center"/>
            <w:hideMark/>
          </w:tcPr>
          <w:p w:rsidR="00BE4ACA" w:rsidRDefault="00BE4ACA" w:rsidP="000C297B">
            <w:pPr>
              <w:pStyle w:val="Table"/>
            </w:pPr>
            <w:r>
              <w:fldChar w:fldCharType="begin"/>
            </w:r>
            <w:r>
              <w:instrText xml:space="preserve"> XE "entry:N11196:Table" </w:instrText>
            </w:r>
            <w:r>
              <w:fldChar w:fldCharType="end"/>
            </w:r>
            <w:r>
              <w:fldChar w:fldCharType="begin"/>
            </w:r>
            <w:r>
              <w:instrText xml:space="preserve"> XE "para:N11198:Table" </w:instrText>
            </w:r>
            <w:r>
              <w:fldChar w:fldCharType="end"/>
            </w:r>
            <w:r>
              <w:t>Section 24</w:t>
            </w:r>
          </w:p>
        </w:tc>
        <w:tc>
          <w:tcPr>
            <w:tcW w:w="0" w:type="auto"/>
            <w:tcBorders>
              <w:right w:val="single" w:sz="4" w:space="0" w:color="auto"/>
            </w:tcBorders>
            <w:vAlign w:val="center"/>
            <w:hideMark/>
          </w:tcPr>
          <w:p w:rsidR="00BE4ACA" w:rsidRDefault="00BE4ACA" w:rsidP="000C297B">
            <w:pPr>
              <w:pStyle w:val="Table"/>
            </w:pPr>
            <w:r>
              <w:fldChar w:fldCharType="begin"/>
            </w:r>
            <w:r>
              <w:instrText xml:space="preserve"> XE "entry:N1119A:Table" </w:instrText>
            </w:r>
            <w:r>
              <w:fldChar w:fldCharType="end"/>
            </w:r>
            <w:r>
              <w:fldChar w:fldCharType="begin"/>
            </w:r>
            <w:r>
              <w:instrText xml:space="preserve"> XE "para:N1119C:Table" </w:instrText>
            </w:r>
            <w:r>
              <w:fldChar w:fldCharType="end"/>
            </w:r>
            <w:r>
              <w:t>1st January 2003</w:t>
            </w:r>
          </w:p>
        </w:tc>
        <w:tc>
          <w:tcPr>
            <w:tcW w:w="0" w:type="auto"/>
            <w:vAlign w:val="center"/>
            <w:hideMark/>
          </w:tcPr>
          <w:p w:rsidR="00BE4ACA" w:rsidRDefault="00BE4ACA" w:rsidP="000C297B">
            <w:pPr>
              <w:pStyle w:val="Table"/>
            </w:pPr>
            <w:r>
              <w:fldChar w:fldCharType="begin"/>
            </w:r>
            <w:r>
              <w:instrText xml:space="preserve"> XE "entry:N1119E:Table" </w:instrText>
            </w:r>
            <w:r>
              <w:fldChar w:fldCharType="end"/>
            </w:r>
            <w:r>
              <w:fldChar w:fldCharType="begin"/>
            </w:r>
            <w:r>
              <w:instrText xml:space="preserve"> XE "para:N111A0:Table" </w:instrText>
            </w:r>
            <w:r>
              <w:fldChar w:fldCharType="end"/>
            </w:r>
            <w:r>
              <w:t>Making decisions on claims</w:t>
            </w:r>
          </w:p>
        </w:tc>
      </w:tr>
      <w:tr w:rsidR="00BE4ACA" w:rsidTr="000C297B">
        <w:trPr>
          <w:tblCellSpacing w:w="7" w:type="dxa"/>
        </w:trPr>
        <w:tc>
          <w:tcPr>
            <w:tcW w:w="0" w:type="auto"/>
            <w:tcBorders>
              <w:right w:val="single" w:sz="4" w:space="0" w:color="auto"/>
            </w:tcBorders>
            <w:vAlign w:val="center"/>
            <w:hideMark/>
          </w:tcPr>
          <w:p w:rsidR="00BE4ACA" w:rsidRDefault="00BE4ACA" w:rsidP="000C297B">
            <w:pPr>
              <w:pStyle w:val="Table"/>
            </w:pPr>
            <w:r>
              <w:fldChar w:fldCharType="begin"/>
            </w:r>
            <w:r>
              <w:instrText xml:space="preserve"> XE "entry:N111A3:Table" </w:instrText>
            </w:r>
            <w:r>
              <w:fldChar w:fldCharType="end"/>
            </w:r>
            <w:r>
              <w:fldChar w:fldCharType="begin"/>
            </w:r>
            <w:r>
              <w:instrText xml:space="preserve"> XE "para:N111A5:Table" </w:instrText>
            </w:r>
            <w:r>
              <w:fldChar w:fldCharType="end"/>
            </w:r>
            <w:r>
              <w:t>Section 24</w:t>
            </w:r>
          </w:p>
        </w:tc>
        <w:tc>
          <w:tcPr>
            <w:tcW w:w="0" w:type="auto"/>
            <w:tcBorders>
              <w:right w:val="single" w:sz="4" w:space="0" w:color="auto"/>
            </w:tcBorders>
            <w:vAlign w:val="center"/>
            <w:hideMark/>
          </w:tcPr>
          <w:p w:rsidR="00BE4ACA" w:rsidRDefault="00BE4ACA" w:rsidP="000C297B">
            <w:pPr>
              <w:pStyle w:val="Table"/>
            </w:pPr>
            <w:r>
              <w:fldChar w:fldCharType="begin"/>
            </w:r>
            <w:r>
              <w:instrText xml:space="preserve"> XE "entry:N111A7:Table" </w:instrText>
            </w:r>
            <w:r>
              <w:fldChar w:fldCharType="end"/>
            </w:r>
            <w:r>
              <w:fldChar w:fldCharType="begin"/>
            </w:r>
            <w:r>
              <w:instrText xml:space="preserve"> XE "para:N111A9:Table" </w:instrText>
            </w:r>
            <w:r>
              <w:fldChar w:fldCharType="end"/>
            </w:r>
            <w:r>
              <w:t>6th April 2003</w:t>
            </w:r>
          </w:p>
        </w:tc>
        <w:tc>
          <w:tcPr>
            <w:tcW w:w="0" w:type="auto"/>
            <w:vAlign w:val="center"/>
            <w:hideMark/>
          </w:tcPr>
          <w:p w:rsidR="00BE4ACA" w:rsidRDefault="00BE4ACA" w:rsidP="000C297B">
            <w:pPr>
              <w:pStyle w:val="Table"/>
            </w:pPr>
            <w:r>
              <w:fldChar w:fldCharType="begin"/>
            </w:r>
            <w:r>
              <w:instrText xml:space="preserve"> XE "entry:N111AB:Table" </w:instrText>
            </w:r>
            <w:r>
              <w:fldChar w:fldCharType="end"/>
            </w:r>
            <w:r>
              <w:fldChar w:fldCharType="begin"/>
            </w:r>
            <w:r>
              <w:instrText xml:space="preserve"> XE "para:N111AD:Table" </w:instrText>
            </w:r>
            <w:r>
              <w:fldChar w:fldCharType="end"/>
            </w:r>
            <w:r>
              <w:t>Entitlement to payment of award</w:t>
            </w:r>
          </w:p>
        </w:tc>
      </w:tr>
      <w:tr w:rsidR="00BE4ACA" w:rsidTr="000C297B">
        <w:trPr>
          <w:tblCellSpacing w:w="7" w:type="dxa"/>
        </w:trPr>
        <w:tc>
          <w:tcPr>
            <w:tcW w:w="0" w:type="auto"/>
            <w:tcBorders>
              <w:right w:val="single" w:sz="4" w:space="0" w:color="auto"/>
            </w:tcBorders>
            <w:vAlign w:val="center"/>
            <w:hideMark/>
          </w:tcPr>
          <w:p w:rsidR="00BE4ACA" w:rsidRDefault="00BE4ACA" w:rsidP="000C297B">
            <w:pPr>
              <w:pStyle w:val="Table"/>
            </w:pPr>
            <w:r>
              <w:fldChar w:fldCharType="begin"/>
            </w:r>
            <w:r>
              <w:instrText xml:space="preserve"> XE "entry:N111B0:Table" </w:instrText>
            </w:r>
            <w:r>
              <w:fldChar w:fldCharType="end"/>
            </w:r>
            <w:r>
              <w:fldChar w:fldCharType="begin"/>
            </w:r>
            <w:r>
              <w:instrText xml:space="preserve"> XE "para:N111B2:Table" </w:instrText>
            </w:r>
            <w:r>
              <w:fldChar w:fldCharType="end"/>
            </w:r>
            <w:r>
              <w:t>Section 25(1), (2) and (5) to (7) (payments of working tax credit by employers)</w:t>
            </w:r>
          </w:p>
        </w:tc>
        <w:tc>
          <w:tcPr>
            <w:tcW w:w="0" w:type="auto"/>
            <w:tcBorders>
              <w:right w:val="single" w:sz="4" w:space="0" w:color="auto"/>
            </w:tcBorders>
            <w:vAlign w:val="center"/>
            <w:hideMark/>
          </w:tcPr>
          <w:p w:rsidR="00BE4ACA" w:rsidRDefault="00BE4ACA" w:rsidP="000C297B">
            <w:pPr>
              <w:pStyle w:val="Table"/>
            </w:pPr>
            <w:r>
              <w:fldChar w:fldCharType="begin"/>
            </w:r>
            <w:r>
              <w:instrText xml:space="preserve"> XE "entry:N111B4:Table" </w:instrText>
            </w:r>
            <w:r>
              <w:fldChar w:fldCharType="end"/>
            </w:r>
            <w:r>
              <w:fldChar w:fldCharType="begin"/>
            </w:r>
            <w:r>
              <w:instrText xml:space="preserve"> XE "para:N111B6:Table" </w:instrText>
            </w:r>
            <w:r>
              <w:fldChar w:fldCharType="end"/>
            </w:r>
            <w:r>
              <w:t>9th July 2002</w:t>
            </w:r>
          </w:p>
        </w:tc>
        <w:tc>
          <w:tcPr>
            <w:tcW w:w="0" w:type="auto"/>
            <w:vAlign w:val="center"/>
            <w:hideMark/>
          </w:tcPr>
          <w:p w:rsidR="00BE4ACA" w:rsidRDefault="00BE4ACA" w:rsidP="000C297B">
            <w:pPr>
              <w:pStyle w:val="Table"/>
            </w:pPr>
            <w:r>
              <w:fldChar w:fldCharType="begin"/>
            </w:r>
            <w:r>
              <w:instrText xml:space="preserve"> XE "entry:N111B8:Table" </w:instrText>
            </w:r>
            <w:r>
              <w:fldChar w:fldCharType="end"/>
            </w:r>
            <w:r>
              <w:fldChar w:fldCharType="begin"/>
            </w:r>
            <w:r>
              <w:instrText xml:space="preserve"> XE "para:N111BA:Table" </w:instrText>
            </w:r>
            <w:r>
              <w:fldChar w:fldCharType="end"/>
            </w:r>
            <w:r>
              <w:t>Making regulations</w:t>
            </w:r>
          </w:p>
        </w:tc>
      </w:tr>
      <w:tr w:rsidR="00BE4ACA" w:rsidTr="000C297B">
        <w:trPr>
          <w:tblCellSpacing w:w="7" w:type="dxa"/>
        </w:trPr>
        <w:tc>
          <w:tcPr>
            <w:tcW w:w="0" w:type="auto"/>
            <w:tcBorders>
              <w:right w:val="single" w:sz="4" w:space="0" w:color="auto"/>
            </w:tcBorders>
            <w:vAlign w:val="center"/>
            <w:hideMark/>
          </w:tcPr>
          <w:p w:rsidR="00BE4ACA" w:rsidRDefault="00BE4ACA" w:rsidP="000C297B">
            <w:pPr>
              <w:pStyle w:val="Table"/>
            </w:pPr>
            <w:r>
              <w:fldChar w:fldCharType="begin"/>
            </w:r>
            <w:r>
              <w:instrText xml:space="preserve"> XE "entry:N111BD:Table" </w:instrText>
            </w:r>
            <w:r>
              <w:fldChar w:fldCharType="end"/>
            </w:r>
            <w:r>
              <w:fldChar w:fldCharType="begin"/>
            </w:r>
            <w:r>
              <w:instrText xml:space="preserve"> XE "para:N111BF:Table" </w:instrText>
            </w:r>
            <w:r>
              <w:fldChar w:fldCharType="end"/>
            </w:r>
            <w:r>
              <w:t>Section 25(3), (4), and (5)</w:t>
            </w:r>
          </w:p>
        </w:tc>
        <w:tc>
          <w:tcPr>
            <w:tcW w:w="0" w:type="auto"/>
            <w:tcBorders>
              <w:right w:val="single" w:sz="4" w:space="0" w:color="auto"/>
            </w:tcBorders>
            <w:vAlign w:val="center"/>
            <w:hideMark/>
          </w:tcPr>
          <w:p w:rsidR="00BE4ACA" w:rsidRDefault="00BE4ACA" w:rsidP="000C297B">
            <w:pPr>
              <w:pStyle w:val="Table"/>
            </w:pPr>
            <w:r>
              <w:fldChar w:fldCharType="begin"/>
            </w:r>
            <w:r>
              <w:instrText xml:space="preserve"> XE "entry:N111C1:Table" </w:instrText>
            </w:r>
            <w:r>
              <w:fldChar w:fldCharType="end"/>
            </w:r>
            <w:r>
              <w:fldChar w:fldCharType="begin"/>
            </w:r>
            <w:r>
              <w:instrText xml:space="preserve"> XE "para:N111C3:Table" </w:instrText>
            </w:r>
            <w:r>
              <w:fldChar w:fldCharType="end"/>
            </w:r>
            <w:r>
              <w:t>6th April 2003</w:t>
            </w:r>
          </w:p>
        </w:tc>
        <w:tc>
          <w:tcPr>
            <w:tcW w:w="0" w:type="auto"/>
            <w:vAlign w:val="center"/>
            <w:hideMark/>
          </w:tcPr>
          <w:p w:rsidR="00BE4ACA" w:rsidRDefault="00BE4ACA" w:rsidP="000C297B">
            <w:pPr>
              <w:pStyle w:val="Table"/>
            </w:pPr>
            <w:r>
              <w:fldChar w:fldCharType="begin"/>
            </w:r>
            <w:r>
              <w:instrText xml:space="preserve"> XE "entry:N111C5:Table" </w:instrText>
            </w:r>
            <w:r>
              <w:fldChar w:fldCharType="end"/>
            </w:r>
            <w:r>
              <w:fldChar w:fldCharType="begin"/>
            </w:r>
            <w:r>
              <w:instrText xml:space="preserve"> XE "para:N111C7:Table" </w:instrText>
            </w:r>
            <w:r>
              <w:fldChar w:fldCharType="end"/>
            </w:r>
            <w:r>
              <w:t>Power to call for documents etc. in relation to employer's compliance with regulations under section 25</w:t>
            </w:r>
          </w:p>
        </w:tc>
      </w:tr>
      <w:tr w:rsidR="00BE4ACA" w:rsidTr="000C297B">
        <w:trPr>
          <w:tblCellSpacing w:w="7" w:type="dxa"/>
        </w:trPr>
        <w:tc>
          <w:tcPr>
            <w:tcW w:w="0" w:type="auto"/>
            <w:tcBorders>
              <w:right w:val="single" w:sz="4" w:space="0" w:color="auto"/>
            </w:tcBorders>
            <w:vAlign w:val="center"/>
            <w:hideMark/>
          </w:tcPr>
          <w:p w:rsidR="00BE4ACA" w:rsidRDefault="00BE4ACA" w:rsidP="000C297B">
            <w:pPr>
              <w:pStyle w:val="Table"/>
            </w:pPr>
            <w:r>
              <w:fldChar w:fldCharType="begin"/>
            </w:r>
            <w:r>
              <w:instrText xml:space="preserve"> XE "entry:N111CA:Table" </w:instrText>
            </w:r>
            <w:r>
              <w:fldChar w:fldCharType="end"/>
            </w:r>
            <w:r>
              <w:fldChar w:fldCharType="begin"/>
            </w:r>
            <w:r>
              <w:instrText xml:space="preserve"> XE "para:N111CC:Table" </w:instrText>
            </w:r>
            <w:r>
              <w:fldChar w:fldCharType="end"/>
            </w:r>
            <w:r>
              <w:t>Section 26 (liability of officers for sums paid to employers)</w:t>
            </w:r>
          </w:p>
        </w:tc>
        <w:tc>
          <w:tcPr>
            <w:tcW w:w="0" w:type="auto"/>
            <w:tcBorders>
              <w:right w:val="single" w:sz="4" w:space="0" w:color="auto"/>
            </w:tcBorders>
            <w:vAlign w:val="center"/>
            <w:hideMark/>
          </w:tcPr>
          <w:p w:rsidR="00BE4ACA" w:rsidRDefault="00BE4ACA" w:rsidP="000C297B">
            <w:pPr>
              <w:pStyle w:val="Table"/>
            </w:pPr>
            <w:r>
              <w:fldChar w:fldCharType="begin"/>
            </w:r>
            <w:r>
              <w:instrText xml:space="preserve"> XE "entry:N111CE:Table" </w:instrText>
            </w:r>
            <w:r>
              <w:fldChar w:fldCharType="end"/>
            </w:r>
            <w:r>
              <w:fldChar w:fldCharType="begin"/>
            </w:r>
            <w:r>
              <w:instrText xml:space="preserve"> XE "para:N111D0:Table" </w:instrText>
            </w:r>
            <w:r>
              <w:fldChar w:fldCharType="end"/>
            </w:r>
            <w:r>
              <w:t>1st January 2003</w:t>
            </w:r>
          </w:p>
        </w:tc>
        <w:tc>
          <w:tcPr>
            <w:tcW w:w="0" w:type="auto"/>
            <w:vAlign w:val="center"/>
            <w:hideMark/>
          </w:tcPr>
          <w:p w:rsidR="00BE4ACA" w:rsidRDefault="00BE4ACA" w:rsidP="000C297B">
            <w:pPr>
              <w:pStyle w:val="Table"/>
            </w:pPr>
            <w:r>
              <w:fldChar w:fldCharType="begin"/>
            </w:r>
            <w:r>
              <w:instrText xml:space="preserve"> XE "entry:N111D2:Table" </w:instrText>
            </w:r>
            <w:r>
              <w:fldChar w:fldCharType="end"/>
            </w:r>
            <w:r>
              <w:fldChar w:fldCharType="begin"/>
            </w:r>
            <w:r>
              <w:instrText xml:space="preserve"> XE "para:N111D4:Table" </w:instrText>
            </w:r>
            <w:r>
              <w:fldChar w:fldCharType="end"/>
            </w:r>
            <w:r>
              <w:t>Making regulations</w:t>
            </w:r>
          </w:p>
        </w:tc>
      </w:tr>
      <w:tr w:rsidR="00BE4ACA" w:rsidTr="000C297B">
        <w:trPr>
          <w:tblCellSpacing w:w="7" w:type="dxa"/>
        </w:trPr>
        <w:tc>
          <w:tcPr>
            <w:tcW w:w="0" w:type="auto"/>
            <w:tcBorders>
              <w:right w:val="single" w:sz="4" w:space="0" w:color="auto"/>
            </w:tcBorders>
            <w:vAlign w:val="center"/>
            <w:hideMark/>
          </w:tcPr>
          <w:p w:rsidR="00BE4ACA" w:rsidRDefault="00BE4ACA" w:rsidP="000C297B">
            <w:pPr>
              <w:pStyle w:val="Table"/>
            </w:pPr>
            <w:r>
              <w:fldChar w:fldCharType="begin"/>
            </w:r>
            <w:r>
              <w:instrText xml:space="preserve"> XE "entry:N111D7:Table" </w:instrText>
            </w:r>
            <w:r>
              <w:fldChar w:fldCharType="end"/>
            </w:r>
            <w:r>
              <w:fldChar w:fldCharType="begin"/>
            </w:r>
            <w:r>
              <w:instrText xml:space="preserve"> XE "para:N111D9:Table" </w:instrText>
            </w:r>
            <w:r>
              <w:fldChar w:fldCharType="end"/>
            </w:r>
            <w:r>
              <w:t>Section 27 and Schedule 1 (rights of employees)</w:t>
            </w:r>
          </w:p>
        </w:tc>
        <w:tc>
          <w:tcPr>
            <w:tcW w:w="0" w:type="auto"/>
            <w:tcBorders>
              <w:right w:val="single" w:sz="4" w:space="0" w:color="auto"/>
            </w:tcBorders>
            <w:vAlign w:val="center"/>
            <w:hideMark/>
          </w:tcPr>
          <w:p w:rsidR="00BE4ACA" w:rsidRDefault="00BE4ACA" w:rsidP="000C297B">
            <w:pPr>
              <w:pStyle w:val="Table"/>
            </w:pPr>
            <w:r>
              <w:fldChar w:fldCharType="begin"/>
            </w:r>
            <w:r>
              <w:instrText xml:space="preserve"> XE "entry:N111DB:Table" </w:instrText>
            </w:r>
            <w:r>
              <w:fldChar w:fldCharType="end"/>
            </w:r>
            <w:r>
              <w:fldChar w:fldCharType="begin"/>
            </w:r>
            <w:r>
              <w:instrText xml:space="preserve"> XE "para:N111DD:Table" </w:instrText>
            </w:r>
            <w:r>
              <w:fldChar w:fldCharType="end"/>
            </w:r>
            <w:r>
              <w:t>1st September 2002</w:t>
            </w:r>
          </w:p>
        </w:tc>
        <w:tc>
          <w:tcPr>
            <w:tcW w:w="0" w:type="auto"/>
            <w:vAlign w:val="center"/>
            <w:hideMark/>
          </w:tcPr>
          <w:p w:rsidR="00BE4ACA" w:rsidRDefault="00BE4ACA" w:rsidP="000C297B">
            <w:pPr>
              <w:pStyle w:val="Table"/>
            </w:pPr>
            <w:r>
              <w:fldChar w:fldCharType="begin"/>
            </w:r>
            <w:r>
              <w:instrText xml:space="preserve"> XE "entry:N111DF:Table" </w:instrText>
            </w:r>
            <w:r>
              <w:fldChar w:fldCharType="end"/>
            </w:r>
            <w:r>
              <w:fldChar w:fldCharType="begin"/>
            </w:r>
            <w:r>
              <w:instrText xml:space="preserve"> XE "para:N111E1:Table" </w:instrText>
            </w:r>
            <w:r>
              <w:fldChar w:fldCharType="end"/>
            </w:r>
            <w:r>
              <w:t>Rights conferred on employees by virtue of regulations under section 25 of the Act</w:t>
            </w:r>
          </w:p>
        </w:tc>
      </w:tr>
      <w:tr w:rsidR="00BE4ACA" w:rsidTr="000C297B">
        <w:trPr>
          <w:tblCellSpacing w:w="7" w:type="dxa"/>
        </w:trPr>
        <w:tc>
          <w:tcPr>
            <w:tcW w:w="0" w:type="auto"/>
            <w:tcBorders>
              <w:right w:val="single" w:sz="4" w:space="0" w:color="auto"/>
            </w:tcBorders>
            <w:vAlign w:val="center"/>
            <w:hideMark/>
          </w:tcPr>
          <w:p w:rsidR="00BE4ACA" w:rsidRDefault="00BE4ACA" w:rsidP="000C297B">
            <w:pPr>
              <w:pStyle w:val="Table"/>
            </w:pPr>
            <w:r>
              <w:fldChar w:fldCharType="begin"/>
            </w:r>
            <w:r>
              <w:instrText xml:space="preserve"> XE "entry:N111E4:Table" </w:instrText>
            </w:r>
            <w:r>
              <w:fldChar w:fldCharType="end"/>
            </w:r>
            <w:r>
              <w:fldChar w:fldCharType="begin"/>
            </w:r>
            <w:r>
              <w:instrText xml:space="preserve"> XE "para:N111E6:Table" </w:instrText>
            </w:r>
            <w:r>
              <w:fldChar w:fldCharType="end"/>
            </w:r>
            <w:r>
              <w:t>Sections 28 to 30 (overpayments, recovery of overpayments and underpayments of a tax credit)</w:t>
            </w:r>
          </w:p>
        </w:tc>
        <w:tc>
          <w:tcPr>
            <w:tcW w:w="0" w:type="auto"/>
            <w:tcBorders>
              <w:right w:val="single" w:sz="4" w:space="0" w:color="auto"/>
            </w:tcBorders>
            <w:vAlign w:val="center"/>
            <w:hideMark/>
          </w:tcPr>
          <w:p w:rsidR="00BE4ACA" w:rsidRDefault="00BE4ACA" w:rsidP="000C297B">
            <w:pPr>
              <w:pStyle w:val="Table"/>
            </w:pPr>
            <w:r>
              <w:fldChar w:fldCharType="begin"/>
            </w:r>
            <w:r>
              <w:instrText xml:space="preserve"> XE "entry:N111E8:Table" </w:instrText>
            </w:r>
            <w:r>
              <w:fldChar w:fldCharType="end"/>
            </w:r>
            <w:r>
              <w:fldChar w:fldCharType="begin"/>
            </w:r>
            <w:r>
              <w:instrText xml:space="preserve"> XE "para:N111EA:Table" </w:instrText>
            </w:r>
            <w:r>
              <w:fldChar w:fldCharType="end"/>
            </w:r>
            <w:r>
              <w:t>6th April 2003</w:t>
            </w:r>
          </w:p>
        </w:tc>
        <w:tc>
          <w:tcPr>
            <w:tcW w:w="0" w:type="auto"/>
            <w:vAlign w:val="center"/>
            <w:hideMark/>
          </w:tcPr>
          <w:p w:rsidR="00BE4ACA" w:rsidRDefault="00BE4ACA" w:rsidP="000C297B">
            <w:pPr>
              <w:pStyle w:val="Table"/>
            </w:pPr>
            <w:r>
              <w:fldChar w:fldCharType="begin"/>
            </w:r>
            <w:r>
              <w:instrText xml:space="preserve"> XE "entry:N111EC:Table" </w:instrText>
            </w:r>
            <w:r>
              <w:fldChar w:fldCharType="end"/>
            </w:r>
            <w:r>
              <w:fldChar w:fldCharType="begin"/>
            </w:r>
            <w:r>
              <w:instrText xml:space="preserve"> XE "para:N111EE:Table" </w:instrText>
            </w:r>
            <w:r>
              <w:fldChar w:fldCharType="end"/>
            </w:r>
            <w:r>
              <w:t>Liability to repay overpayments or to be paid full entitlement where underpayment</w:t>
            </w:r>
          </w:p>
        </w:tc>
      </w:tr>
      <w:tr w:rsidR="00BE4ACA" w:rsidTr="000C297B">
        <w:trPr>
          <w:tblCellSpacing w:w="7" w:type="dxa"/>
        </w:trPr>
        <w:tc>
          <w:tcPr>
            <w:tcW w:w="0" w:type="auto"/>
            <w:tcBorders>
              <w:right w:val="single" w:sz="4" w:space="0" w:color="auto"/>
            </w:tcBorders>
            <w:vAlign w:val="center"/>
            <w:hideMark/>
          </w:tcPr>
          <w:p w:rsidR="00BE4ACA" w:rsidRDefault="00BE4ACA" w:rsidP="000C297B">
            <w:pPr>
              <w:pStyle w:val="Table"/>
            </w:pPr>
            <w:r>
              <w:fldChar w:fldCharType="begin"/>
            </w:r>
            <w:r>
              <w:instrText xml:space="preserve"> XE "entry:N111F1:Table" </w:instrText>
            </w:r>
            <w:r>
              <w:fldChar w:fldCharType="end"/>
            </w:r>
            <w:r>
              <w:fldChar w:fldCharType="begin"/>
            </w:r>
            <w:r>
              <w:instrText xml:space="preserve"> XE "para:N111F3:Table" </w:instrText>
            </w:r>
            <w:r>
              <w:fldChar w:fldCharType="end"/>
            </w:r>
            <w:r>
              <w:t>Section 30 (underpayments)</w:t>
            </w:r>
          </w:p>
        </w:tc>
        <w:tc>
          <w:tcPr>
            <w:tcW w:w="0" w:type="auto"/>
            <w:tcBorders>
              <w:right w:val="single" w:sz="4" w:space="0" w:color="auto"/>
            </w:tcBorders>
            <w:vAlign w:val="center"/>
            <w:hideMark/>
          </w:tcPr>
          <w:p w:rsidR="00BE4ACA" w:rsidRDefault="00BE4ACA" w:rsidP="000C297B">
            <w:pPr>
              <w:pStyle w:val="Table"/>
            </w:pPr>
            <w:r>
              <w:fldChar w:fldCharType="begin"/>
            </w:r>
            <w:r>
              <w:instrText xml:space="preserve"> XE "entry:N111F5:Table" </w:instrText>
            </w:r>
            <w:r>
              <w:fldChar w:fldCharType="end"/>
            </w:r>
            <w:r>
              <w:fldChar w:fldCharType="begin"/>
            </w:r>
            <w:r>
              <w:instrText xml:space="preserve"> XE "para:N111F7:Table" </w:instrText>
            </w:r>
            <w:r>
              <w:fldChar w:fldCharType="end"/>
            </w:r>
            <w:r>
              <w:t>1st January 2003</w:t>
            </w:r>
          </w:p>
        </w:tc>
        <w:tc>
          <w:tcPr>
            <w:tcW w:w="0" w:type="auto"/>
            <w:vAlign w:val="center"/>
            <w:hideMark/>
          </w:tcPr>
          <w:p w:rsidR="00BE4ACA" w:rsidRDefault="00BE4ACA" w:rsidP="000C297B">
            <w:pPr>
              <w:pStyle w:val="Table"/>
            </w:pPr>
            <w:r>
              <w:fldChar w:fldCharType="begin"/>
            </w:r>
            <w:r>
              <w:instrText xml:space="preserve"> XE "entry:N111F9:Table" </w:instrText>
            </w:r>
            <w:r>
              <w:fldChar w:fldCharType="end"/>
            </w:r>
            <w:r>
              <w:fldChar w:fldCharType="begin"/>
            </w:r>
            <w:r>
              <w:instrText xml:space="preserve"> XE "para:N111FB:Table" </w:instrText>
            </w:r>
            <w:r>
              <w:fldChar w:fldCharType="end"/>
            </w:r>
            <w:r>
              <w:t>Making regulations under section 30 of the Act</w:t>
            </w:r>
          </w:p>
        </w:tc>
      </w:tr>
      <w:tr w:rsidR="00BE4ACA" w:rsidTr="000C297B">
        <w:trPr>
          <w:tblCellSpacing w:w="7" w:type="dxa"/>
        </w:trPr>
        <w:tc>
          <w:tcPr>
            <w:tcW w:w="0" w:type="auto"/>
            <w:tcBorders>
              <w:right w:val="single" w:sz="4" w:space="0" w:color="auto"/>
            </w:tcBorders>
            <w:vAlign w:val="center"/>
            <w:hideMark/>
          </w:tcPr>
          <w:p w:rsidR="00BE4ACA" w:rsidRDefault="00BE4ACA" w:rsidP="000C297B">
            <w:pPr>
              <w:pStyle w:val="Table"/>
            </w:pPr>
            <w:r>
              <w:fldChar w:fldCharType="begin"/>
            </w:r>
            <w:r>
              <w:instrText xml:space="preserve"> XE "entry:N111FE:Table" </w:instrText>
            </w:r>
            <w:r>
              <w:fldChar w:fldCharType="end"/>
            </w:r>
            <w:r>
              <w:fldChar w:fldCharType="begin"/>
            </w:r>
            <w:r>
              <w:instrText xml:space="preserve"> XE "para:N11200:Table" </w:instrText>
            </w:r>
            <w:r>
              <w:fldChar w:fldCharType="end"/>
            </w:r>
            <w:r>
              <w:t>Section 31 (incorrect statements etc)</w:t>
            </w:r>
          </w:p>
        </w:tc>
        <w:tc>
          <w:tcPr>
            <w:tcW w:w="0" w:type="auto"/>
            <w:tcBorders>
              <w:right w:val="single" w:sz="4" w:space="0" w:color="auto"/>
            </w:tcBorders>
            <w:vAlign w:val="center"/>
            <w:hideMark/>
          </w:tcPr>
          <w:p w:rsidR="00BE4ACA" w:rsidRDefault="00BE4ACA" w:rsidP="000C297B">
            <w:pPr>
              <w:pStyle w:val="Table"/>
            </w:pPr>
            <w:r>
              <w:fldChar w:fldCharType="begin"/>
            </w:r>
            <w:r>
              <w:instrText xml:space="preserve"> XE "entry:N11202:Table" </w:instrText>
            </w:r>
            <w:r>
              <w:fldChar w:fldCharType="end"/>
            </w:r>
            <w:r>
              <w:fldChar w:fldCharType="begin"/>
            </w:r>
            <w:r>
              <w:instrText xml:space="preserve"> XE "para:N11204:Table" </w:instrText>
            </w:r>
            <w:r>
              <w:fldChar w:fldCharType="end"/>
            </w:r>
            <w:r>
              <w:t>1st August 2002</w:t>
            </w:r>
          </w:p>
        </w:tc>
        <w:tc>
          <w:tcPr>
            <w:tcW w:w="0" w:type="auto"/>
            <w:vAlign w:val="center"/>
            <w:hideMark/>
          </w:tcPr>
          <w:p w:rsidR="00BE4ACA" w:rsidRDefault="00BE4ACA" w:rsidP="000C297B">
            <w:pPr>
              <w:pStyle w:val="Table"/>
            </w:pPr>
            <w:r>
              <w:fldChar w:fldCharType="begin"/>
            </w:r>
            <w:r>
              <w:instrText xml:space="preserve"> XE "entry:N11206:Table" </w:instrText>
            </w:r>
            <w:r>
              <w:fldChar w:fldCharType="end"/>
            </w:r>
            <w:r>
              <w:fldChar w:fldCharType="begin"/>
            </w:r>
            <w:r>
              <w:instrText xml:space="preserve"> XE "para:N11208:Table" </w:instrText>
            </w:r>
            <w:r>
              <w:fldChar w:fldCharType="end"/>
            </w:r>
            <w:r>
              <w:t>Imposition of penalties for incorrect statement or declaration in or in connection with a claim for a tax credit or a notification given in accordance with regulations under section 6 of the Act, or for incorrect information or evidence in response to a requirement imposed by virtue of regulations under section 25 of the Act</w:t>
            </w:r>
          </w:p>
        </w:tc>
      </w:tr>
      <w:tr w:rsidR="00BE4ACA" w:rsidTr="000C297B">
        <w:trPr>
          <w:tblCellSpacing w:w="7" w:type="dxa"/>
        </w:trPr>
        <w:tc>
          <w:tcPr>
            <w:tcW w:w="0" w:type="auto"/>
            <w:tcBorders>
              <w:right w:val="single" w:sz="4" w:space="0" w:color="auto"/>
            </w:tcBorders>
            <w:vAlign w:val="center"/>
            <w:hideMark/>
          </w:tcPr>
          <w:p w:rsidR="00BE4ACA" w:rsidRDefault="00BE4ACA" w:rsidP="000C297B">
            <w:pPr>
              <w:pStyle w:val="Table"/>
            </w:pPr>
            <w:r>
              <w:fldChar w:fldCharType="begin"/>
            </w:r>
            <w:r>
              <w:instrText xml:space="preserve"> XE "entry:N1120B:Table" </w:instrText>
            </w:r>
            <w:r>
              <w:fldChar w:fldCharType="end"/>
            </w:r>
            <w:r>
              <w:fldChar w:fldCharType="begin"/>
            </w:r>
            <w:r>
              <w:instrText xml:space="preserve"> XE "para:N1120D:Table" </w:instrText>
            </w:r>
            <w:r>
              <w:fldChar w:fldCharType="end"/>
            </w:r>
            <w:r>
              <w:t>Section 31</w:t>
            </w:r>
          </w:p>
        </w:tc>
        <w:tc>
          <w:tcPr>
            <w:tcW w:w="0" w:type="auto"/>
            <w:tcBorders>
              <w:right w:val="single" w:sz="4" w:space="0" w:color="auto"/>
            </w:tcBorders>
            <w:vAlign w:val="center"/>
            <w:hideMark/>
          </w:tcPr>
          <w:p w:rsidR="00BE4ACA" w:rsidRDefault="00BE4ACA" w:rsidP="000C297B">
            <w:pPr>
              <w:pStyle w:val="Table"/>
            </w:pPr>
            <w:r>
              <w:fldChar w:fldCharType="begin"/>
            </w:r>
            <w:r>
              <w:instrText xml:space="preserve"> XE "entry:N1120F:Table" </w:instrText>
            </w:r>
            <w:r>
              <w:fldChar w:fldCharType="end"/>
            </w:r>
            <w:r>
              <w:fldChar w:fldCharType="begin"/>
            </w:r>
            <w:r>
              <w:instrText xml:space="preserve"> XE "para:N11211:Table" </w:instrText>
            </w:r>
            <w:r>
              <w:fldChar w:fldCharType="end"/>
            </w:r>
            <w:r>
              <w:t>1st January 2003</w:t>
            </w:r>
          </w:p>
        </w:tc>
        <w:tc>
          <w:tcPr>
            <w:tcW w:w="0" w:type="auto"/>
            <w:vAlign w:val="center"/>
            <w:hideMark/>
          </w:tcPr>
          <w:p w:rsidR="00BE4ACA" w:rsidRDefault="00BE4ACA" w:rsidP="000C297B">
            <w:pPr>
              <w:pStyle w:val="Table"/>
            </w:pPr>
            <w:r>
              <w:fldChar w:fldCharType="begin"/>
            </w:r>
            <w:r>
              <w:instrText xml:space="preserve"> XE "entry:N11213:Table" </w:instrText>
            </w:r>
            <w:r>
              <w:fldChar w:fldCharType="end"/>
            </w:r>
            <w:r>
              <w:fldChar w:fldCharType="begin"/>
            </w:r>
            <w:r>
              <w:instrText xml:space="preserve"> XE "para:N11215:Table" </w:instrText>
            </w:r>
            <w:r>
              <w:fldChar w:fldCharType="end"/>
            </w:r>
            <w:r>
              <w:t>Imposition of penalties for incorrect information or evidence in response to a requirement imposed by virtue of section 14(2), 15(2) or 16(3) of the Act</w:t>
            </w:r>
          </w:p>
        </w:tc>
      </w:tr>
      <w:tr w:rsidR="00BE4ACA" w:rsidTr="000C297B">
        <w:trPr>
          <w:tblCellSpacing w:w="7" w:type="dxa"/>
        </w:trPr>
        <w:tc>
          <w:tcPr>
            <w:tcW w:w="0" w:type="auto"/>
            <w:tcBorders>
              <w:right w:val="single" w:sz="4" w:space="0" w:color="auto"/>
            </w:tcBorders>
            <w:vAlign w:val="center"/>
            <w:hideMark/>
          </w:tcPr>
          <w:p w:rsidR="00BE4ACA" w:rsidRDefault="00BE4ACA" w:rsidP="000C297B">
            <w:pPr>
              <w:pStyle w:val="Table"/>
            </w:pPr>
            <w:r>
              <w:lastRenderedPageBreak/>
              <w:fldChar w:fldCharType="begin"/>
            </w:r>
            <w:r>
              <w:instrText xml:space="preserve"> XE "entry:N11218:Table" </w:instrText>
            </w:r>
            <w:r>
              <w:fldChar w:fldCharType="end"/>
            </w:r>
            <w:r>
              <w:fldChar w:fldCharType="begin"/>
            </w:r>
            <w:r>
              <w:instrText xml:space="preserve"> XE "para:N1121A:Table" </w:instrText>
            </w:r>
            <w:r>
              <w:fldChar w:fldCharType="end"/>
            </w:r>
            <w:r>
              <w:t>Section 31</w:t>
            </w:r>
          </w:p>
        </w:tc>
        <w:tc>
          <w:tcPr>
            <w:tcW w:w="0" w:type="auto"/>
            <w:tcBorders>
              <w:right w:val="single" w:sz="4" w:space="0" w:color="auto"/>
            </w:tcBorders>
            <w:vAlign w:val="center"/>
            <w:hideMark/>
          </w:tcPr>
          <w:p w:rsidR="00BE4ACA" w:rsidRDefault="00BE4ACA" w:rsidP="000C297B">
            <w:pPr>
              <w:pStyle w:val="Table"/>
            </w:pPr>
            <w:r>
              <w:fldChar w:fldCharType="begin"/>
            </w:r>
            <w:r>
              <w:instrText xml:space="preserve"> XE "entry:N1121C:Table" </w:instrText>
            </w:r>
            <w:r>
              <w:fldChar w:fldCharType="end"/>
            </w:r>
            <w:r>
              <w:fldChar w:fldCharType="begin"/>
            </w:r>
            <w:r>
              <w:instrText xml:space="preserve"> XE "para:N1121E:Table" </w:instrText>
            </w:r>
            <w:r>
              <w:fldChar w:fldCharType="end"/>
            </w:r>
            <w:r>
              <w:t>6th April 2003</w:t>
            </w:r>
          </w:p>
        </w:tc>
        <w:tc>
          <w:tcPr>
            <w:tcW w:w="0" w:type="auto"/>
            <w:vAlign w:val="center"/>
            <w:hideMark/>
          </w:tcPr>
          <w:p w:rsidR="00BE4ACA" w:rsidRDefault="00BE4ACA" w:rsidP="000C297B">
            <w:pPr>
              <w:pStyle w:val="Table"/>
            </w:pPr>
            <w:r>
              <w:fldChar w:fldCharType="begin"/>
            </w:r>
            <w:r>
              <w:instrText xml:space="preserve"> XE "entry:N11220:Table" </w:instrText>
            </w:r>
            <w:r>
              <w:fldChar w:fldCharType="end"/>
            </w:r>
            <w:r>
              <w:fldChar w:fldCharType="begin"/>
            </w:r>
            <w:r>
              <w:instrText xml:space="preserve"> XE "para:N11222:Table" </w:instrText>
            </w:r>
            <w:r>
              <w:fldChar w:fldCharType="end"/>
            </w:r>
            <w:r>
              <w:t>Imposition of penalties for incorrect information or evidence in response to a requirement imposed by virtue of section 18(10) or 19(2) of the Act, or for incorrect statement or declaration in response to a notice under section 17 of the Act</w:t>
            </w:r>
          </w:p>
        </w:tc>
      </w:tr>
      <w:tr w:rsidR="00BE4ACA" w:rsidTr="000C297B">
        <w:trPr>
          <w:tblCellSpacing w:w="7" w:type="dxa"/>
        </w:trPr>
        <w:tc>
          <w:tcPr>
            <w:tcW w:w="0" w:type="auto"/>
            <w:tcBorders>
              <w:right w:val="single" w:sz="4" w:space="0" w:color="auto"/>
            </w:tcBorders>
            <w:vAlign w:val="center"/>
            <w:hideMark/>
          </w:tcPr>
          <w:p w:rsidR="00BE4ACA" w:rsidRDefault="00BE4ACA" w:rsidP="000C297B">
            <w:pPr>
              <w:pStyle w:val="Table"/>
            </w:pPr>
            <w:r>
              <w:fldChar w:fldCharType="begin"/>
            </w:r>
            <w:r>
              <w:instrText xml:space="preserve"> XE "entry:N11225:Table" </w:instrText>
            </w:r>
            <w:r>
              <w:fldChar w:fldCharType="end"/>
            </w:r>
            <w:r>
              <w:fldChar w:fldCharType="begin"/>
            </w:r>
            <w:r>
              <w:instrText xml:space="preserve"> XE "para:N11227:Table" </w:instrText>
            </w:r>
            <w:r>
              <w:fldChar w:fldCharType="end"/>
            </w:r>
            <w:r>
              <w:t>Section 32 (failure to comply with requirements)</w:t>
            </w:r>
          </w:p>
        </w:tc>
        <w:tc>
          <w:tcPr>
            <w:tcW w:w="0" w:type="auto"/>
            <w:tcBorders>
              <w:right w:val="single" w:sz="4" w:space="0" w:color="auto"/>
            </w:tcBorders>
            <w:vAlign w:val="center"/>
            <w:hideMark/>
          </w:tcPr>
          <w:p w:rsidR="00BE4ACA" w:rsidRDefault="00BE4ACA" w:rsidP="000C297B">
            <w:pPr>
              <w:pStyle w:val="Table"/>
            </w:pPr>
            <w:r>
              <w:fldChar w:fldCharType="begin"/>
            </w:r>
            <w:r>
              <w:instrText xml:space="preserve"> XE "entry:N11229:Table" </w:instrText>
            </w:r>
            <w:r>
              <w:fldChar w:fldCharType="end"/>
            </w:r>
            <w:r>
              <w:fldChar w:fldCharType="begin"/>
            </w:r>
            <w:r>
              <w:instrText xml:space="preserve"> XE "para:N1122B:Table" </w:instrText>
            </w:r>
            <w:r>
              <w:fldChar w:fldCharType="end"/>
            </w:r>
            <w:r>
              <w:t>1st August 2002</w:t>
            </w:r>
          </w:p>
        </w:tc>
        <w:tc>
          <w:tcPr>
            <w:tcW w:w="0" w:type="auto"/>
            <w:vAlign w:val="center"/>
            <w:hideMark/>
          </w:tcPr>
          <w:p w:rsidR="00BE4ACA" w:rsidRDefault="00BE4ACA" w:rsidP="000C297B">
            <w:pPr>
              <w:pStyle w:val="Table"/>
            </w:pPr>
            <w:r>
              <w:fldChar w:fldCharType="begin"/>
            </w:r>
            <w:r>
              <w:instrText xml:space="preserve"> XE "entry:N1122D:Table" </w:instrText>
            </w:r>
            <w:r>
              <w:fldChar w:fldCharType="end"/>
            </w:r>
            <w:r>
              <w:fldChar w:fldCharType="begin"/>
            </w:r>
            <w:r>
              <w:instrText xml:space="preserve"> XE "para:N1122F:Table" </w:instrText>
            </w:r>
            <w:r>
              <w:fldChar w:fldCharType="end"/>
            </w:r>
            <w:r>
              <w:t>Imposition of penalty for failure to provide information or evidence required by regulations under section 25 of the Act, or for failure to give notification required by regulations under section 6(3) of the Act</w:t>
            </w:r>
          </w:p>
        </w:tc>
      </w:tr>
      <w:tr w:rsidR="00BE4ACA" w:rsidTr="000C297B">
        <w:trPr>
          <w:tblCellSpacing w:w="7" w:type="dxa"/>
        </w:trPr>
        <w:tc>
          <w:tcPr>
            <w:tcW w:w="0" w:type="auto"/>
            <w:tcBorders>
              <w:right w:val="single" w:sz="4" w:space="0" w:color="auto"/>
            </w:tcBorders>
            <w:vAlign w:val="center"/>
            <w:hideMark/>
          </w:tcPr>
          <w:p w:rsidR="00BE4ACA" w:rsidRDefault="00BE4ACA" w:rsidP="000C297B">
            <w:pPr>
              <w:pStyle w:val="Table"/>
            </w:pPr>
            <w:r>
              <w:fldChar w:fldCharType="begin"/>
            </w:r>
            <w:r>
              <w:instrText xml:space="preserve"> XE "entry:N11232:Table" </w:instrText>
            </w:r>
            <w:r>
              <w:fldChar w:fldCharType="end"/>
            </w:r>
            <w:r>
              <w:fldChar w:fldCharType="begin"/>
            </w:r>
            <w:r>
              <w:instrText xml:space="preserve"> XE "para:N11234:Table" </w:instrText>
            </w:r>
            <w:r>
              <w:fldChar w:fldCharType="end"/>
            </w:r>
            <w:r>
              <w:t>Section 32</w:t>
            </w:r>
          </w:p>
        </w:tc>
        <w:tc>
          <w:tcPr>
            <w:tcW w:w="0" w:type="auto"/>
            <w:tcBorders>
              <w:right w:val="single" w:sz="4" w:space="0" w:color="auto"/>
            </w:tcBorders>
            <w:vAlign w:val="center"/>
            <w:hideMark/>
          </w:tcPr>
          <w:p w:rsidR="00BE4ACA" w:rsidRDefault="00BE4ACA" w:rsidP="000C297B">
            <w:pPr>
              <w:pStyle w:val="Table"/>
            </w:pPr>
            <w:r>
              <w:fldChar w:fldCharType="begin"/>
            </w:r>
            <w:r>
              <w:instrText xml:space="preserve"> XE "entry:N11236:Table" </w:instrText>
            </w:r>
            <w:r>
              <w:fldChar w:fldCharType="end"/>
            </w:r>
            <w:r>
              <w:fldChar w:fldCharType="begin"/>
            </w:r>
            <w:r>
              <w:instrText xml:space="preserve"> XE "para:N11238:Table" </w:instrText>
            </w:r>
            <w:r>
              <w:fldChar w:fldCharType="end"/>
            </w:r>
            <w:r>
              <w:t>1st January 2003</w:t>
            </w:r>
          </w:p>
        </w:tc>
        <w:tc>
          <w:tcPr>
            <w:tcW w:w="0" w:type="auto"/>
            <w:vAlign w:val="center"/>
            <w:hideMark/>
          </w:tcPr>
          <w:p w:rsidR="00BE4ACA" w:rsidRDefault="00BE4ACA" w:rsidP="000C297B">
            <w:pPr>
              <w:pStyle w:val="Table"/>
            </w:pPr>
            <w:r>
              <w:fldChar w:fldCharType="begin"/>
            </w:r>
            <w:r>
              <w:instrText xml:space="preserve"> XE "entry:N1123A:Table" </w:instrText>
            </w:r>
            <w:r>
              <w:fldChar w:fldCharType="end"/>
            </w:r>
            <w:r>
              <w:fldChar w:fldCharType="begin"/>
            </w:r>
            <w:r>
              <w:instrText xml:space="preserve"> XE "para:N1123C:Table" </w:instrText>
            </w:r>
            <w:r>
              <w:fldChar w:fldCharType="end"/>
            </w:r>
            <w:r>
              <w:t>Imposition of penalty for failure to provide information or evidence under section 14(2), 15(2) or 16(3) of the Act</w:t>
            </w:r>
          </w:p>
        </w:tc>
      </w:tr>
      <w:tr w:rsidR="00BE4ACA" w:rsidTr="000C297B">
        <w:trPr>
          <w:tblCellSpacing w:w="7" w:type="dxa"/>
        </w:trPr>
        <w:tc>
          <w:tcPr>
            <w:tcW w:w="0" w:type="auto"/>
            <w:tcBorders>
              <w:right w:val="single" w:sz="4" w:space="0" w:color="auto"/>
            </w:tcBorders>
            <w:vAlign w:val="center"/>
            <w:hideMark/>
          </w:tcPr>
          <w:p w:rsidR="00BE4ACA" w:rsidRDefault="00BE4ACA" w:rsidP="000C297B">
            <w:pPr>
              <w:pStyle w:val="Table"/>
            </w:pPr>
            <w:r>
              <w:fldChar w:fldCharType="begin"/>
            </w:r>
            <w:r>
              <w:instrText xml:space="preserve"> XE "entry:N1123F:Table" </w:instrText>
            </w:r>
            <w:r>
              <w:fldChar w:fldCharType="end"/>
            </w:r>
            <w:r>
              <w:fldChar w:fldCharType="begin"/>
            </w:r>
            <w:r>
              <w:instrText xml:space="preserve"> XE "para:N11241:Table" </w:instrText>
            </w:r>
            <w:r>
              <w:fldChar w:fldCharType="end"/>
            </w:r>
            <w:r>
              <w:t>Section 32</w:t>
            </w:r>
          </w:p>
        </w:tc>
        <w:tc>
          <w:tcPr>
            <w:tcW w:w="0" w:type="auto"/>
            <w:tcBorders>
              <w:right w:val="single" w:sz="4" w:space="0" w:color="auto"/>
            </w:tcBorders>
            <w:vAlign w:val="center"/>
            <w:hideMark/>
          </w:tcPr>
          <w:p w:rsidR="00BE4ACA" w:rsidRDefault="00BE4ACA" w:rsidP="000C297B">
            <w:pPr>
              <w:pStyle w:val="Table"/>
            </w:pPr>
            <w:r>
              <w:fldChar w:fldCharType="begin"/>
            </w:r>
            <w:r>
              <w:instrText xml:space="preserve"> XE "entry:N11243:Table" </w:instrText>
            </w:r>
            <w:r>
              <w:fldChar w:fldCharType="end"/>
            </w:r>
            <w:r>
              <w:fldChar w:fldCharType="begin"/>
            </w:r>
            <w:r>
              <w:instrText xml:space="preserve"> XE "para:N11245:Table" </w:instrText>
            </w:r>
            <w:r>
              <w:fldChar w:fldCharType="end"/>
            </w:r>
            <w:r>
              <w:t>6th April 2003</w:t>
            </w:r>
          </w:p>
        </w:tc>
        <w:tc>
          <w:tcPr>
            <w:tcW w:w="0" w:type="auto"/>
            <w:vAlign w:val="center"/>
            <w:hideMark/>
          </w:tcPr>
          <w:p w:rsidR="00BE4ACA" w:rsidRDefault="00BE4ACA" w:rsidP="000C297B">
            <w:pPr>
              <w:pStyle w:val="Table"/>
            </w:pPr>
            <w:r>
              <w:fldChar w:fldCharType="begin"/>
            </w:r>
            <w:r>
              <w:instrText xml:space="preserve"> XE "entry:N11247:Table" </w:instrText>
            </w:r>
            <w:r>
              <w:fldChar w:fldCharType="end"/>
            </w:r>
            <w:r>
              <w:fldChar w:fldCharType="begin"/>
            </w:r>
            <w:r>
              <w:instrText xml:space="preserve"> XE "para:N11249:Table" </w:instrText>
            </w:r>
            <w:r>
              <w:fldChar w:fldCharType="end"/>
            </w:r>
            <w:r>
              <w:t>Imposition of penalty for failure to provide information or evidence under section 18(10) or 19(2) of the Act, or to comply with requirement imposed by notice under section 17 of the Act by virtue of subsection (2)(a), (4)(a) or (6)(a) of that section</w:t>
            </w:r>
          </w:p>
        </w:tc>
      </w:tr>
      <w:tr w:rsidR="00BE4ACA" w:rsidTr="000C297B">
        <w:trPr>
          <w:tblCellSpacing w:w="7" w:type="dxa"/>
        </w:trPr>
        <w:tc>
          <w:tcPr>
            <w:tcW w:w="0" w:type="auto"/>
            <w:tcBorders>
              <w:right w:val="single" w:sz="4" w:space="0" w:color="auto"/>
            </w:tcBorders>
            <w:vAlign w:val="center"/>
            <w:hideMark/>
          </w:tcPr>
          <w:p w:rsidR="00BE4ACA" w:rsidRDefault="00BE4ACA" w:rsidP="000C297B">
            <w:pPr>
              <w:pStyle w:val="Table"/>
            </w:pPr>
            <w:r>
              <w:fldChar w:fldCharType="begin"/>
            </w:r>
            <w:r>
              <w:instrText xml:space="preserve"> XE "entry:N1124C:Table" </w:instrText>
            </w:r>
            <w:r>
              <w:fldChar w:fldCharType="end"/>
            </w:r>
            <w:r>
              <w:fldChar w:fldCharType="begin"/>
            </w:r>
            <w:r>
              <w:instrText xml:space="preserve"> XE "para:N1124E:Table" </w:instrText>
            </w:r>
            <w:r>
              <w:fldChar w:fldCharType="end"/>
            </w:r>
            <w:r>
              <w:t>Section 33 (failure by employers to make correct payments)</w:t>
            </w:r>
          </w:p>
        </w:tc>
        <w:tc>
          <w:tcPr>
            <w:tcW w:w="0" w:type="auto"/>
            <w:tcBorders>
              <w:right w:val="single" w:sz="4" w:space="0" w:color="auto"/>
            </w:tcBorders>
            <w:vAlign w:val="center"/>
            <w:hideMark/>
          </w:tcPr>
          <w:p w:rsidR="00BE4ACA" w:rsidRDefault="00BE4ACA" w:rsidP="000C297B">
            <w:pPr>
              <w:pStyle w:val="Table"/>
            </w:pPr>
            <w:r>
              <w:fldChar w:fldCharType="begin"/>
            </w:r>
            <w:r>
              <w:instrText xml:space="preserve"> XE "entry:N11250:Table" </w:instrText>
            </w:r>
            <w:r>
              <w:fldChar w:fldCharType="end"/>
            </w:r>
            <w:r>
              <w:fldChar w:fldCharType="begin"/>
            </w:r>
            <w:r>
              <w:instrText xml:space="preserve"> XE "para:N11252:Table" </w:instrText>
            </w:r>
            <w:r>
              <w:fldChar w:fldCharType="end"/>
            </w:r>
            <w:r>
              <w:t>6th April 2003</w:t>
            </w:r>
          </w:p>
        </w:tc>
        <w:tc>
          <w:tcPr>
            <w:tcW w:w="0" w:type="auto"/>
            <w:vAlign w:val="center"/>
            <w:hideMark/>
          </w:tcPr>
          <w:p w:rsidR="00BE4ACA" w:rsidRDefault="00BE4ACA" w:rsidP="000C297B">
            <w:pPr>
              <w:pStyle w:val="Table"/>
            </w:pPr>
            <w:r>
              <w:fldChar w:fldCharType="begin"/>
            </w:r>
            <w:r>
              <w:instrText xml:space="preserve"> XE "entry:N11254:Table" </w:instrText>
            </w:r>
            <w:r>
              <w:fldChar w:fldCharType="end"/>
            </w:r>
            <w:r>
              <w:fldChar w:fldCharType="begin"/>
            </w:r>
            <w:r>
              <w:instrText xml:space="preserve"> XE "para:N11256:Table" </w:instrText>
            </w:r>
            <w:r>
              <w:fldChar w:fldCharType="end"/>
            </w:r>
            <w:r>
              <w:t>Imposition of penalty for failure by employer to make correct payment to employee</w:t>
            </w:r>
          </w:p>
        </w:tc>
      </w:tr>
      <w:tr w:rsidR="00BE4ACA" w:rsidTr="000C297B">
        <w:trPr>
          <w:tblCellSpacing w:w="7" w:type="dxa"/>
        </w:trPr>
        <w:tc>
          <w:tcPr>
            <w:tcW w:w="0" w:type="auto"/>
            <w:tcBorders>
              <w:right w:val="single" w:sz="4" w:space="0" w:color="auto"/>
            </w:tcBorders>
            <w:vAlign w:val="center"/>
            <w:hideMark/>
          </w:tcPr>
          <w:p w:rsidR="00BE4ACA" w:rsidRDefault="00BE4ACA" w:rsidP="000C297B">
            <w:pPr>
              <w:pStyle w:val="Table"/>
            </w:pPr>
            <w:r>
              <w:fldChar w:fldCharType="begin"/>
            </w:r>
            <w:r>
              <w:instrText xml:space="preserve"> XE "entry:N11259:Table" </w:instrText>
            </w:r>
            <w:r>
              <w:fldChar w:fldCharType="end"/>
            </w:r>
            <w:r>
              <w:fldChar w:fldCharType="begin"/>
            </w:r>
            <w:r>
              <w:instrText xml:space="preserve"> XE "para:N1125B:Table" </w:instrText>
            </w:r>
            <w:r>
              <w:fldChar w:fldCharType="end"/>
            </w:r>
            <w:r>
              <w:t>Section 34 and Schedule 2 (penalties—supplementary)</w:t>
            </w:r>
          </w:p>
        </w:tc>
        <w:tc>
          <w:tcPr>
            <w:tcW w:w="0" w:type="auto"/>
            <w:tcBorders>
              <w:right w:val="single" w:sz="4" w:space="0" w:color="auto"/>
            </w:tcBorders>
            <w:vAlign w:val="center"/>
            <w:hideMark/>
          </w:tcPr>
          <w:p w:rsidR="00BE4ACA" w:rsidRDefault="00BE4ACA" w:rsidP="000C297B">
            <w:pPr>
              <w:pStyle w:val="Table"/>
            </w:pPr>
            <w:r>
              <w:fldChar w:fldCharType="begin"/>
            </w:r>
            <w:r>
              <w:instrText xml:space="preserve"> XE "entry:N1125D:Table" </w:instrText>
            </w:r>
            <w:r>
              <w:fldChar w:fldCharType="end"/>
            </w:r>
            <w:r>
              <w:fldChar w:fldCharType="begin"/>
            </w:r>
            <w:r>
              <w:instrText xml:space="preserve"> XE "para:N1125F:Table" </w:instrText>
            </w:r>
            <w:r>
              <w:fldChar w:fldCharType="end"/>
            </w:r>
            <w:r>
              <w:t>1st August 2002</w:t>
            </w:r>
          </w:p>
        </w:tc>
        <w:tc>
          <w:tcPr>
            <w:tcW w:w="0" w:type="auto"/>
            <w:vAlign w:val="center"/>
            <w:hideMark/>
          </w:tcPr>
          <w:p w:rsidR="00BE4ACA" w:rsidRDefault="00BE4ACA" w:rsidP="000C297B">
            <w:pPr>
              <w:pStyle w:val="Table"/>
            </w:pPr>
            <w:r>
              <w:fldChar w:fldCharType="begin"/>
            </w:r>
            <w:r>
              <w:instrText xml:space="preserve"> XE "entry:N11261:Table" </w:instrText>
            </w:r>
            <w:r>
              <w:fldChar w:fldCharType="end"/>
            </w:r>
            <w:r>
              <w:fldChar w:fldCharType="begin"/>
            </w:r>
            <w:r>
              <w:instrText xml:space="preserve"> XE "para:N11263:Table" </w:instrText>
            </w:r>
            <w:r>
              <w:fldChar w:fldCharType="end"/>
            </w:r>
            <w:r>
              <w:t>Imposition of penalties under section 31 of the Act for incorrect statement or declaration in or in connection with a claim for a tax credit or a notification given in accordance with regulations under section 6 of the Act, or for incorrect information or evidence in response to a requirement imposed by regulations under section 25 of the Act; mitigation of such penalties, appeals against such penalties and recovery of such penalties</w:t>
            </w:r>
          </w:p>
        </w:tc>
      </w:tr>
      <w:tr w:rsidR="00BE4ACA" w:rsidTr="000C297B">
        <w:trPr>
          <w:tblCellSpacing w:w="7" w:type="dxa"/>
        </w:trPr>
        <w:tc>
          <w:tcPr>
            <w:tcW w:w="0" w:type="auto"/>
            <w:tcBorders>
              <w:right w:val="single" w:sz="4" w:space="0" w:color="auto"/>
            </w:tcBorders>
            <w:vAlign w:val="center"/>
            <w:hideMark/>
          </w:tcPr>
          <w:p w:rsidR="00BE4ACA" w:rsidRDefault="00BE4ACA" w:rsidP="000C297B">
            <w:pPr>
              <w:pStyle w:val="Table"/>
            </w:pPr>
            <w:r>
              <w:fldChar w:fldCharType="begin"/>
            </w:r>
            <w:r>
              <w:instrText xml:space="preserve"> XE "entry:N11266:Table" </w:instrText>
            </w:r>
            <w:r>
              <w:fldChar w:fldCharType="end"/>
            </w:r>
            <w:r>
              <w:fldChar w:fldCharType="begin"/>
            </w:r>
            <w:r>
              <w:instrText xml:space="preserve"> XE "para:N11268:Table" </w:instrText>
            </w:r>
            <w:r>
              <w:fldChar w:fldCharType="end"/>
            </w:r>
            <w:r>
              <w:t>Section 34 and Schedule 2</w:t>
            </w:r>
          </w:p>
        </w:tc>
        <w:tc>
          <w:tcPr>
            <w:tcW w:w="0" w:type="auto"/>
            <w:tcBorders>
              <w:right w:val="single" w:sz="4" w:space="0" w:color="auto"/>
            </w:tcBorders>
            <w:vAlign w:val="center"/>
            <w:hideMark/>
          </w:tcPr>
          <w:p w:rsidR="00BE4ACA" w:rsidRDefault="00BE4ACA" w:rsidP="000C297B">
            <w:pPr>
              <w:pStyle w:val="Table"/>
            </w:pPr>
            <w:r>
              <w:fldChar w:fldCharType="begin"/>
            </w:r>
            <w:r>
              <w:instrText xml:space="preserve"> XE "entry:N1126A:Table" </w:instrText>
            </w:r>
            <w:r>
              <w:fldChar w:fldCharType="end"/>
            </w:r>
            <w:r>
              <w:fldChar w:fldCharType="begin"/>
            </w:r>
            <w:r>
              <w:instrText xml:space="preserve"> XE "para:N1126C:Table" </w:instrText>
            </w:r>
            <w:r>
              <w:fldChar w:fldCharType="end"/>
            </w:r>
            <w:r>
              <w:t>1st January 2003</w:t>
            </w:r>
          </w:p>
        </w:tc>
        <w:tc>
          <w:tcPr>
            <w:tcW w:w="0" w:type="auto"/>
            <w:vAlign w:val="center"/>
            <w:hideMark/>
          </w:tcPr>
          <w:p w:rsidR="00BE4ACA" w:rsidRDefault="00BE4ACA" w:rsidP="000C297B">
            <w:pPr>
              <w:pStyle w:val="Table"/>
            </w:pPr>
            <w:r>
              <w:fldChar w:fldCharType="begin"/>
            </w:r>
            <w:r>
              <w:instrText xml:space="preserve"> XE "entry:N1126E:Table" </w:instrText>
            </w:r>
            <w:r>
              <w:fldChar w:fldCharType="end"/>
            </w:r>
            <w:r>
              <w:fldChar w:fldCharType="begin"/>
            </w:r>
            <w:r>
              <w:instrText xml:space="preserve"> XE "para:N11270:Table" </w:instrText>
            </w:r>
            <w:r>
              <w:fldChar w:fldCharType="end"/>
            </w:r>
            <w:r>
              <w:t>Imposition of penalties under section 31 of the Act for incorrect information or evidence in response to a requirement imposed by virtue of section 14(2), 15(2) or 16(3) of the Act; mitigation of such penalties, appeals against such penalties and recovery of such penalties</w:t>
            </w:r>
          </w:p>
        </w:tc>
      </w:tr>
      <w:tr w:rsidR="00BE4ACA" w:rsidTr="000C297B">
        <w:trPr>
          <w:tblCellSpacing w:w="7" w:type="dxa"/>
        </w:trPr>
        <w:tc>
          <w:tcPr>
            <w:tcW w:w="0" w:type="auto"/>
            <w:tcBorders>
              <w:right w:val="single" w:sz="4" w:space="0" w:color="auto"/>
            </w:tcBorders>
            <w:vAlign w:val="center"/>
            <w:hideMark/>
          </w:tcPr>
          <w:p w:rsidR="00BE4ACA" w:rsidRDefault="00BE4ACA" w:rsidP="000C297B">
            <w:pPr>
              <w:pStyle w:val="Table"/>
            </w:pPr>
            <w:r>
              <w:fldChar w:fldCharType="begin"/>
            </w:r>
            <w:r>
              <w:instrText xml:space="preserve"> XE "entry:N11273:Table" </w:instrText>
            </w:r>
            <w:r>
              <w:fldChar w:fldCharType="end"/>
            </w:r>
            <w:r>
              <w:fldChar w:fldCharType="begin"/>
            </w:r>
            <w:r>
              <w:instrText xml:space="preserve"> XE "para:N11275:Table" </w:instrText>
            </w:r>
            <w:r>
              <w:fldChar w:fldCharType="end"/>
            </w:r>
            <w:r>
              <w:t>Section 34 and Schedule 2</w:t>
            </w:r>
          </w:p>
        </w:tc>
        <w:tc>
          <w:tcPr>
            <w:tcW w:w="0" w:type="auto"/>
            <w:tcBorders>
              <w:right w:val="single" w:sz="4" w:space="0" w:color="auto"/>
            </w:tcBorders>
            <w:vAlign w:val="center"/>
            <w:hideMark/>
          </w:tcPr>
          <w:p w:rsidR="00BE4ACA" w:rsidRDefault="00BE4ACA" w:rsidP="000C297B">
            <w:pPr>
              <w:pStyle w:val="Table"/>
            </w:pPr>
            <w:r>
              <w:fldChar w:fldCharType="begin"/>
            </w:r>
            <w:r>
              <w:instrText xml:space="preserve"> XE "entry:N11277:Table" </w:instrText>
            </w:r>
            <w:r>
              <w:fldChar w:fldCharType="end"/>
            </w:r>
            <w:r>
              <w:fldChar w:fldCharType="begin"/>
            </w:r>
            <w:r>
              <w:instrText xml:space="preserve"> XE "para:N11279:Table" </w:instrText>
            </w:r>
            <w:r>
              <w:fldChar w:fldCharType="end"/>
            </w:r>
            <w:r>
              <w:t>6th April 2003</w:t>
            </w:r>
          </w:p>
        </w:tc>
        <w:tc>
          <w:tcPr>
            <w:tcW w:w="0" w:type="auto"/>
            <w:vAlign w:val="center"/>
            <w:hideMark/>
          </w:tcPr>
          <w:p w:rsidR="00BE4ACA" w:rsidRDefault="00BE4ACA" w:rsidP="000C297B">
            <w:pPr>
              <w:pStyle w:val="Table"/>
            </w:pPr>
            <w:r>
              <w:fldChar w:fldCharType="begin"/>
            </w:r>
            <w:r>
              <w:instrText xml:space="preserve"> XE "entry:N1127B:Table" </w:instrText>
            </w:r>
            <w:r>
              <w:fldChar w:fldCharType="end"/>
            </w:r>
            <w:r>
              <w:fldChar w:fldCharType="begin"/>
            </w:r>
            <w:r>
              <w:instrText xml:space="preserve"> XE "para:N1127D:Table" </w:instrText>
            </w:r>
            <w:r>
              <w:fldChar w:fldCharType="end"/>
            </w:r>
            <w:r>
              <w:t>Imposition of penalties under section 31 of the Act for incorrect information or evidence in response to a requirement imposed by virtue of section 18(10) or 19(2) of the Act, or for incorrect statement or declaration in response to a notice under section 17 of the Act; mitigation of such penalties, appeals against such penalties and recovery of such penalties</w:t>
            </w:r>
          </w:p>
        </w:tc>
      </w:tr>
      <w:tr w:rsidR="00BE4ACA" w:rsidTr="000C297B">
        <w:trPr>
          <w:tblCellSpacing w:w="7" w:type="dxa"/>
        </w:trPr>
        <w:tc>
          <w:tcPr>
            <w:tcW w:w="0" w:type="auto"/>
            <w:tcBorders>
              <w:right w:val="single" w:sz="4" w:space="0" w:color="auto"/>
            </w:tcBorders>
            <w:vAlign w:val="center"/>
            <w:hideMark/>
          </w:tcPr>
          <w:p w:rsidR="00BE4ACA" w:rsidRDefault="00BE4ACA" w:rsidP="000C297B">
            <w:pPr>
              <w:pStyle w:val="Table"/>
            </w:pPr>
            <w:r>
              <w:fldChar w:fldCharType="begin"/>
            </w:r>
            <w:r>
              <w:instrText xml:space="preserve"> XE "entry:N11280:Table" </w:instrText>
            </w:r>
            <w:r>
              <w:fldChar w:fldCharType="end"/>
            </w:r>
            <w:r>
              <w:fldChar w:fldCharType="begin"/>
            </w:r>
            <w:r>
              <w:instrText xml:space="preserve"> XE "para:N11282:Table" </w:instrText>
            </w:r>
            <w:r>
              <w:fldChar w:fldCharType="end"/>
            </w:r>
            <w:r>
              <w:t>Section 34 and Schedule 2</w:t>
            </w:r>
          </w:p>
        </w:tc>
        <w:tc>
          <w:tcPr>
            <w:tcW w:w="0" w:type="auto"/>
            <w:tcBorders>
              <w:right w:val="single" w:sz="4" w:space="0" w:color="auto"/>
            </w:tcBorders>
            <w:vAlign w:val="center"/>
            <w:hideMark/>
          </w:tcPr>
          <w:p w:rsidR="00BE4ACA" w:rsidRDefault="00BE4ACA" w:rsidP="000C297B">
            <w:pPr>
              <w:pStyle w:val="Table"/>
            </w:pPr>
            <w:r>
              <w:fldChar w:fldCharType="begin"/>
            </w:r>
            <w:r>
              <w:instrText xml:space="preserve"> XE "entry:N11284:Table" </w:instrText>
            </w:r>
            <w:r>
              <w:fldChar w:fldCharType="end"/>
            </w:r>
            <w:r>
              <w:fldChar w:fldCharType="begin"/>
            </w:r>
            <w:r>
              <w:instrText xml:space="preserve"> XE "para:N11286:Table" </w:instrText>
            </w:r>
            <w:r>
              <w:fldChar w:fldCharType="end"/>
            </w:r>
            <w:r>
              <w:t>1st August 2002</w:t>
            </w:r>
          </w:p>
        </w:tc>
        <w:tc>
          <w:tcPr>
            <w:tcW w:w="0" w:type="auto"/>
            <w:vAlign w:val="center"/>
            <w:hideMark/>
          </w:tcPr>
          <w:p w:rsidR="00BE4ACA" w:rsidRDefault="00BE4ACA" w:rsidP="000C297B">
            <w:pPr>
              <w:pStyle w:val="Table"/>
            </w:pPr>
            <w:r>
              <w:fldChar w:fldCharType="begin"/>
            </w:r>
            <w:r>
              <w:instrText xml:space="preserve"> XE "entry:N11288:Table" </w:instrText>
            </w:r>
            <w:r>
              <w:fldChar w:fldCharType="end"/>
            </w:r>
            <w:r>
              <w:fldChar w:fldCharType="begin"/>
            </w:r>
            <w:r>
              <w:instrText xml:space="preserve"> XE "para:N1128A:Table" </w:instrText>
            </w:r>
            <w:r>
              <w:fldChar w:fldCharType="end"/>
            </w:r>
            <w:r>
              <w:t>Imposition of penalties under section 32(2)(</w:t>
            </w:r>
            <w:r>
              <w:rPr>
                <w:i/>
                <w:iCs/>
              </w:rPr>
              <w:t>b</w:t>
            </w:r>
            <w:r>
              <w:t xml:space="preserve">) or (3) of the Act for failure to provide </w:t>
            </w:r>
            <w:r>
              <w:lastRenderedPageBreak/>
              <w:t>information or evidence required by regulations under section 25 of the Act, or for failure to give notification required by regulations under section 6(3) of the Act; bringing of proceedings for penalties under section 32(2)(</w:t>
            </w:r>
            <w:r>
              <w:rPr>
                <w:i/>
                <w:iCs/>
              </w:rPr>
              <w:t>a</w:t>
            </w:r>
            <w:r>
              <w:t>) before Commissioners for failure to provide information or evidence required by regulations under section 25 of the Act; mitigation of such penalties, appeals against such penalties and recovery of such penalties</w:t>
            </w:r>
          </w:p>
        </w:tc>
      </w:tr>
      <w:tr w:rsidR="00BE4ACA" w:rsidTr="000C297B">
        <w:trPr>
          <w:tblCellSpacing w:w="7" w:type="dxa"/>
        </w:trPr>
        <w:tc>
          <w:tcPr>
            <w:tcW w:w="0" w:type="auto"/>
            <w:tcBorders>
              <w:right w:val="single" w:sz="4" w:space="0" w:color="auto"/>
            </w:tcBorders>
            <w:vAlign w:val="center"/>
            <w:hideMark/>
          </w:tcPr>
          <w:p w:rsidR="00BE4ACA" w:rsidRDefault="00BE4ACA" w:rsidP="000C297B">
            <w:pPr>
              <w:pStyle w:val="Table"/>
            </w:pPr>
            <w:r>
              <w:lastRenderedPageBreak/>
              <w:fldChar w:fldCharType="begin"/>
            </w:r>
            <w:r>
              <w:instrText xml:space="preserve"> XE "entry:N11295:Table" </w:instrText>
            </w:r>
            <w:r>
              <w:fldChar w:fldCharType="end"/>
            </w:r>
            <w:r>
              <w:fldChar w:fldCharType="begin"/>
            </w:r>
            <w:r>
              <w:instrText xml:space="preserve"> XE "para:N11297:Table" </w:instrText>
            </w:r>
            <w:r>
              <w:fldChar w:fldCharType="end"/>
            </w:r>
            <w:r>
              <w:t>Section 34 and Schedule 2</w:t>
            </w:r>
          </w:p>
        </w:tc>
        <w:tc>
          <w:tcPr>
            <w:tcW w:w="0" w:type="auto"/>
            <w:tcBorders>
              <w:right w:val="single" w:sz="4" w:space="0" w:color="auto"/>
            </w:tcBorders>
            <w:vAlign w:val="center"/>
            <w:hideMark/>
          </w:tcPr>
          <w:p w:rsidR="00BE4ACA" w:rsidRDefault="00BE4ACA" w:rsidP="000C297B">
            <w:pPr>
              <w:pStyle w:val="Table"/>
            </w:pPr>
            <w:r>
              <w:fldChar w:fldCharType="begin"/>
            </w:r>
            <w:r>
              <w:instrText xml:space="preserve"> XE "entry:N11299:Table" </w:instrText>
            </w:r>
            <w:r>
              <w:fldChar w:fldCharType="end"/>
            </w:r>
            <w:r>
              <w:fldChar w:fldCharType="begin"/>
            </w:r>
            <w:r>
              <w:instrText xml:space="preserve"> XE "para:N1129B:Table" </w:instrText>
            </w:r>
            <w:r>
              <w:fldChar w:fldCharType="end"/>
            </w:r>
            <w:r>
              <w:t>1st January 2003</w:t>
            </w:r>
          </w:p>
        </w:tc>
        <w:tc>
          <w:tcPr>
            <w:tcW w:w="0" w:type="auto"/>
            <w:vAlign w:val="center"/>
            <w:hideMark/>
          </w:tcPr>
          <w:p w:rsidR="00BE4ACA" w:rsidRDefault="00BE4ACA" w:rsidP="000C297B">
            <w:pPr>
              <w:pStyle w:val="Table"/>
            </w:pPr>
            <w:r>
              <w:fldChar w:fldCharType="begin"/>
            </w:r>
            <w:r>
              <w:instrText xml:space="preserve"> XE "entry:N1129D:Table" </w:instrText>
            </w:r>
            <w:r>
              <w:fldChar w:fldCharType="end"/>
            </w:r>
            <w:r>
              <w:fldChar w:fldCharType="begin"/>
            </w:r>
            <w:r>
              <w:instrText xml:space="preserve"> XE "para:N1129F:Table" </w:instrText>
            </w:r>
            <w:r>
              <w:fldChar w:fldCharType="end"/>
            </w:r>
            <w:r>
              <w:t>Imposition of penalties under section 32(2)(</w:t>
            </w:r>
            <w:r>
              <w:rPr>
                <w:i/>
                <w:iCs/>
              </w:rPr>
              <w:t>b</w:t>
            </w:r>
            <w:r>
              <w:t>) of the Act for failure to provide information or evidence under section 14(2), 15(2) or 16(3) of the Act; bringing of proceedings for such penalties under section 32(2)(</w:t>
            </w:r>
            <w:r>
              <w:rPr>
                <w:i/>
                <w:iCs/>
              </w:rPr>
              <w:t>a</w:t>
            </w:r>
            <w:r>
              <w:t>) before Commissioners; mitigation of such penalties, appeals against such penalties and recovery of such penalties</w:t>
            </w:r>
          </w:p>
        </w:tc>
      </w:tr>
      <w:tr w:rsidR="00BE4ACA" w:rsidTr="000C297B">
        <w:trPr>
          <w:tblCellSpacing w:w="7" w:type="dxa"/>
        </w:trPr>
        <w:tc>
          <w:tcPr>
            <w:tcW w:w="0" w:type="auto"/>
            <w:tcBorders>
              <w:right w:val="single" w:sz="4" w:space="0" w:color="auto"/>
            </w:tcBorders>
            <w:vAlign w:val="center"/>
            <w:hideMark/>
          </w:tcPr>
          <w:p w:rsidR="00BE4ACA" w:rsidRDefault="00BE4ACA" w:rsidP="000C297B">
            <w:pPr>
              <w:pStyle w:val="Table"/>
            </w:pPr>
            <w:r>
              <w:fldChar w:fldCharType="begin"/>
            </w:r>
            <w:r>
              <w:instrText xml:space="preserve"> XE "entry:N112AA:Table" </w:instrText>
            </w:r>
            <w:r>
              <w:fldChar w:fldCharType="end"/>
            </w:r>
            <w:r>
              <w:fldChar w:fldCharType="begin"/>
            </w:r>
            <w:r>
              <w:instrText xml:space="preserve"> XE "para:N112AC:Table" </w:instrText>
            </w:r>
            <w:r>
              <w:fldChar w:fldCharType="end"/>
            </w:r>
            <w:r>
              <w:t>Section 34 and Schedule 2</w:t>
            </w:r>
          </w:p>
        </w:tc>
        <w:tc>
          <w:tcPr>
            <w:tcW w:w="0" w:type="auto"/>
            <w:tcBorders>
              <w:right w:val="single" w:sz="4" w:space="0" w:color="auto"/>
            </w:tcBorders>
            <w:vAlign w:val="center"/>
            <w:hideMark/>
          </w:tcPr>
          <w:p w:rsidR="00BE4ACA" w:rsidRDefault="00BE4ACA" w:rsidP="000C297B">
            <w:pPr>
              <w:pStyle w:val="Table"/>
            </w:pPr>
            <w:r>
              <w:fldChar w:fldCharType="begin"/>
            </w:r>
            <w:r>
              <w:instrText xml:space="preserve"> XE "entry:N112AE:Table" </w:instrText>
            </w:r>
            <w:r>
              <w:fldChar w:fldCharType="end"/>
            </w:r>
            <w:r>
              <w:fldChar w:fldCharType="begin"/>
            </w:r>
            <w:r>
              <w:instrText xml:space="preserve"> XE "para:N112B0:Table" </w:instrText>
            </w:r>
            <w:r>
              <w:fldChar w:fldCharType="end"/>
            </w:r>
            <w:r>
              <w:t>6th April 2003</w:t>
            </w:r>
          </w:p>
        </w:tc>
        <w:tc>
          <w:tcPr>
            <w:tcW w:w="0" w:type="auto"/>
            <w:vAlign w:val="center"/>
            <w:hideMark/>
          </w:tcPr>
          <w:p w:rsidR="00BE4ACA" w:rsidRDefault="00BE4ACA" w:rsidP="000C297B">
            <w:pPr>
              <w:pStyle w:val="Table"/>
            </w:pPr>
            <w:r>
              <w:fldChar w:fldCharType="begin"/>
            </w:r>
            <w:r>
              <w:instrText xml:space="preserve"> XE "entry:N112B2:Table" </w:instrText>
            </w:r>
            <w:r>
              <w:fldChar w:fldCharType="end"/>
            </w:r>
            <w:r>
              <w:fldChar w:fldCharType="begin"/>
            </w:r>
            <w:r>
              <w:instrText xml:space="preserve"> XE "para:N112B4:Table" </w:instrText>
            </w:r>
            <w:r>
              <w:fldChar w:fldCharType="end"/>
            </w:r>
            <w:r>
              <w:t>Imposition of penalties under section 32(2)(</w:t>
            </w:r>
            <w:r>
              <w:rPr>
                <w:i/>
                <w:iCs/>
              </w:rPr>
              <w:t>b</w:t>
            </w:r>
            <w:r>
              <w:t>) of the Act for failure to provide information or evidence under section 18(10) or 19(2) of the Act, or for failure to comply with requirement imposed by notice under section 17 of the Act by virtue of subsection (2)(</w:t>
            </w:r>
            <w:r>
              <w:rPr>
                <w:i/>
                <w:iCs/>
              </w:rPr>
              <w:t>a</w:t>
            </w:r>
            <w:r>
              <w:t>), (4)(</w:t>
            </w:r>
            <w:r>
              <w:rPr>
                <w:i/>
                <w:iCs/>
              </w:rPr>
              <w:t>a</w:t>
            </w:r>
            <w:r>
              <w:t>) or (6)(</w:t>
            </w:r>
            <w:r>
              <w:rPr>
                <w:i/>
                <w:iCs/>
              </w:rPr>
              <w:t>a</w:t>
            </w:r>
            <w:r>
              <w:t>) of that section; bringing of proceedings for such penalties under section 32(2)(</w:t>
            </w:r>
            <w:r>
              <w:rPr>
                <w:i/>
                <w:iCs/>
              </w:rPr>
              <w:t>a</w:t>
            </w:r>
            <w:r>
              <w:t>) before Commissioners; mitigation of such penalties, appeals against such penalties and recovery of such penalties</w:t>
            </w:r>
          </w:p>
        </w:tc>
      </w:tr>
      <w:tr w:rsidR="00BE4ACA" w:rsidTr="000C297B">
        <w:trPr>
          <w:tblCellSpacing w:w="7" w:type="dxa"/>
        </w:trPr>
        <w:tc>
          <w:tcPr>
            <w:tcW w:w="0" w:type="auto"/>
            <w:tcBorders>
              <w:right w:val="single" w:sz="4" w:space="0" w:color="auto"/>
            </w:tcBorders>
            <w:vAlign w:val="center"/>
            <w:hideMark/>
          </w:tcPr>
          <w:p w:rsidR="00BE4ACA" w:rsidRDefault="00BE4ACA" w:rsidP="000C297B">
            <w:pPr>
              <w:pStyle w:val="Table"/>
            </w:pPr>
            <w:r>
              <w:fldChar w:fldCharType="begin"/>
            </w:r>
            <w:r>
              <w:instrText xml:space="preserve"> XE "entry:N112CB:Table" </w:instrText>
            </w:r>
            <w:r>
              <w:fldChar w:fldCharType="end"/>
            </w:r>
            <w:r>
              <w:fldChar w:fldCharType="begin"/>
            </w:r>
            <w:r>
              <w:instrText xml:space="preserve"> XE "para:N112CD:Table" </w:instrText>
            </w:r>
            <w:r>
              <w:fldChar w:fldCharType="end"/>
            </w:r>
            <w:r>
              <w:t>Section 34 and Schedule 2</w:t>
            </w:r>
          </w:p>
        </w:tc>
        <w:tc>
          <w:tcPr>
            <w:tcW w:w="0" w:type="auto"/>
            <w:tcBorders>
              <w:right w:val="single" w:sz="4" w:space="0" w:color="auto"/>
            </w:tcBorders>
            <w:vAlign w:val="center"/>
            <w:hideMark/>
          </w:tcPr>
          <w:p w:rsidR="00BE4ACA" w:rsidRDefault="00BE4ACA" w:rsidP="000C297B">
            <w:pPr>
              <w:pStyle w:val="Table"/>
            </w:pPr>
            <w:r>
              <w:fldChar w:fldCharType="begin"/>
            </w:r>
            <w:r>
              <w:instrText xml:space="preserve"> XE "entry:N112CF:Table" </w:instrText>
            </w:r>
            <w:r>
              <w:fldChar w:fldCharType="end"/>
            </w:r>
            <w:r>
              <w:fldChar w:fldCharType="begin"/>
            </w:r>
            <w:r>
              <w:instrText xml:space="preserve"> XE "para:N112D1:Table" </w:instrText>
            </w:r>
            <w:r>
              <w:fldChar w:fldCharType="end"/>
            </w:r>
            <w:r>
              <w:t>6th April 2003</w:t>
            </w:r>
          </w:p>
        </w:tc>
        <w:tc>
          <w:tcPr>
            <w:tcW w:w="0" w:type="auto"/>
            <w:vAlign w:val="center"/>
            <w:hideMark/>
          </w:tcPr>
          <w:p w:rsidR="00BE4ACA" w:rsidRDefault="00BE4ACA" w:rsidP="000C297B">
            <w:pPr>
              <w:pStyle w:val="Table"/>
            </w:pPr>
            <w:r>
              <w:fldChar w:fldCharType="begin"/>
            </w:r>
            <w:r>
              <w:instrText xml:space="preserve"> XE "entry:N112D3:Table" </w:instrText>
            </w:r>
            <w:r>
              <w:fldChar w:fldCharType="end"/>
            </w:r>
            <w:r>
              <w:fldChar w:fldCharType="begin"/>
            </w:r>
            <w:r>
              <w:instrText xml:space="preserve"> XE "para:N112D5:Table" </w:instrText>
            </w:r>
            <w:r>
              <w:fldChar w:fldCharType="end"/>
            </w:r>
            <w:r>
              <w:t>Imposition of penalties under section 33 of the Act for failure by employer to make correct payment to employee; mitigation of such penalties, appeals against such penalties and recovery of such penalties</w:t>
            </w:r>
          </w:p>
        </w:tc>
      </w:tr>
      <w:tr w:rsidR="00BE4ACA" w:rsidTr="000C297B">
        <w:trPr>
          <w:tblCellSpacing w:w="7" w:type="dxa"/>
        </w:trPr>
        <w:tc>
          <w:tcPr>
            <w:tcW w:w="0" w:type="auto"/>
            <w:tcBorders>
              <w:right w:val="single" w:sz="4" w:space="0" w:color="auto"/>
            </w:tcBorders>
            <w:vAlign w:val="center"/>
            <w:hideMark/>
          </w:tcPr>
          <w:p w:rsidR="00BE4ACA" w:rsidRDefault="00BE4ACA" w:rsidP="000C297B">
            <w:pPr>
              <w:pStyle w:val="Table"/>
            </w:pPr>
            <w:r>
              <w:fldChar w:fldCharType="begin"/>
            </w:r>
            <w:r>
              <w:instrText xml:space="preserve"> XE "entry:N112D8:Table" </w:instrText>
            </w:r>
            <w:r>
              <w:fldChar w:fldCharType="end"/>
            </w:r>
            <w:r>
              <w:fldChar w:fldCharType="begin"/>
            </w:r>
            <w:r>
              <w:instrText xml:space="preserve"> XE "para:N112DA:Table" </w:instrText>
            </w:r>
            <w:r>
              <w:fldChar w:fldCharType="end"/>
            </w:r>
            <w:r>
              <w:t>Section 35 (offence of fraud)</w:t>
            </w:r>
          </w:p>
        </w:tc>
        <w:tc>
          <w:tcPr>
            <w:tcW w:w="0" w:type="auto"/>
            <w:tcBorders>
              <w:right w:val="single" w:sz="4" w:space="0" w:color="auto"/>
            </w:tcBorders>
            <w:vAlign w:val="center"/>
            <w:hideMark/>
          </w:tcPr>
          <w:p w:rsidR="00BE4ACA" w:rsidRDefault="00BE4ACA" w:rsidP="000C297B">
            <w:pPr>
              <w:pStyle w:val="Table"/>
            </w:pPr>
            <w:r>
              <w:fldChar w:fldCharType="begin"/>
            </w:r>
            <w:r>
              <w:instrText xml:space="preserve"> XE "entry:N112DC:Table" </w:instrText>
            </w:r>
            <w:r>
              <w:fldChar w:fldCharType="end"/>
            </w:r>
            <w:r>
              <w:fldChar w:fldCharType="begin"/>
            </w:r>
            <w:r>
              <w:instrText xml:space="preserve"> XE "para:N112DE:Table" </w:instrText>
            </w:r>
            <w:r>
              <w:fldChar w:fldCharType="end"/>
            </w:r>
            <w:r>
              <w:t>1st August 2002</w:t>
            </w:r>
          </w:p>
        </w:tc>
        <w:tc>
          <w:tcPr>
            <w:tcW w:w="0" w:type="auto"/>
            <w:vAlign w:val="center"/>
            <w:hideMark/>
          </w:tcPr>
          <w:p w:rsidR="00BE4ACA" w:rsidRDefault="00BE4ACA" w:rsidP="000C297B">
            <w:pPr>
              <w:pStyle w:val="Table"/>
            </w:pPr>
            <w:r>
              <w:fldChar w:fldCharType="begin"/>
            </w:r>
            <w:r>
              <w:instrText xml:space="preserve"> XE "entry:N112E0:Table" </w:instrText>
            </w:r>
            <w:r>
              <w:fldChar w:fldCharType="end"/>
            </w:r>
            <w:r>
              <w:fldChar w:fldCharType="begin"/>
            </w:r>
            <w:r>
              <w:instrText xml:space="preserve"> XE "para:N112E2:Table" </w:instrText>
            </w:r>
            <w:r>
              <w:fldChar w:fldCharType="end"/>
            </w:r>
            <w:r>
              <w:t>Instituting criminal proceedings for fraud in connection with obtaining payments of a tax credit</w:t>
            </w:r>
          </w:p>
        </w:tc>
      </w:tr>
      <w:tr w:rsidR="00BE4ACA" w:rsidTr="000C297B">
        <w:trPr>
          <w:tblCellSpacing w:w="7" w:type="dxa"/>
        </w:trPr>
        <w:tc>
          <w:tcPr>
            <w:tcW w:w="0" w:type="auto"/>
            <w:tcBorders>
              <w:right w:val="single" w:sz="4" w:space="0" w:color="auto"/>
            </w:tcBorders>
            <w:vAlign w:val="center"/>
            <w:hideMark/>
          </w:tcPr>
          <w:p w:rsidR="00BE4ACA" w:rsidRDefault="00BE4ACA" w:rsidP="000C297B">
            <w:pPr>
              <w:pStyle w:val="Table"/>
            </w:pPr>
            <w:r>
              <w:fldChar w:fldCharType="begin"/>
            </w:r>
            <w:r>
              <w:instrText xml:space="preserve"> XE "entry:N112E5:Table" </w:instrText>
            </w:r>
            <w:r>
              <w:fldChar w:fldCharType="end"/>
            </w:r>
            <w:r>
              <w:fldChar w:fldCharType="begin"/>
            </w:r>
            <w:r>
              <w:instrText xml:space="preserve"> XE "para:N112E7:Table" </w:instrText>
            </w:r>
            <w:r>
              <w:fldChar w:fldCharType="end"/>
            </w:r>
            <w:r>
              <w:t>Section 36 (powers in relation to documents)</w:t>
            </w:r>
          </w:p>
        </w:tc>
        <w:tc>
          <w:tcPr>
            <w:tcW w:w="0" w:type="auto"/>
            <w:tcBorders>
              <w:right w:val="single" w:sz="4" w:space="0" w:color="auto"/>
            </w:tcBorders>
            <w:vAlign w:val="center"/>
            <w:hideMark/>
          </w:tcPr>
          <w:p w:rsidR="00BE4ACA" w:rsidRDefault="00BE4ACA" w:rsidP="000C297B">
            <w:pPr>
              <w:pStyle w:val="Table"/>
            </w:pPr>
            <w:r>
              <w:fldChar w:fldCharType="begin"/>
            </w:r>
            <w:r>
              <w:instrText xml:space="preserve"> XE "entry:N112E9:Table" </w:instrText>
            </w:r>
            <w:r>
              <w:fldChar w:fldCharType="end"/>
            </w:r>
            <w:r>
              <w:fldChar w:fldCharType="begin"/>
            </w:r>
            <w:r>
              <w:instrText xml:space="preserve"> XE "para:N112EB:Table" </w:instrText>
            </w:r>
            <w:r>
              <w:fldChar w:fldCharType="end"/>
            </w:r>
            <w:r>
              <w:t>1st August 2002</w:t>
            </w:r>
          </w:p>
        </w:tc>
        <w:tc>
          <w:tcPr>
            <w:tcW w:w="0" w:type="auto"/>
            <w:vAlign w:val="center"/>
            <w:hideMark/>
          </w:tcPr>
          <w:p w:rsidR="00BE4ACA" w:rsidRDefault="00BE4ACA" w:rsidP="000C297B">
            <w:pPr>
              <w:pStyle w:val="Table"/>
            </w:pPr>
            <w:r>
              <w:fldChar w:fldCharType="begin"/>
            </w:r>
            <w:r>
              <w:instrText xml:space="preserve"> XE "entry:N112ED:Table" </w:instrText>
            </w:r>
            <w:r>
              <w:fldChar w:fldCharType="end"/>
            </w:r>
            <w:r>
              <w:fldChar w:fldCharType="begin"/>
            </w:r>
            <w:r>
              <w:instrText xml:space="preserve"> XE "para:N112EF:Table" </w:instrText>
            </w:r>
            <w:r>
              <w:fldChar w:fldCharType="end"/>
            </w:r>
            <w:r>
              <w:t>Obtaining of documents in relation to offences involving fraud or serious fraud in connection with, or in relation to, tax credits</w:t>
            </w:r>
          </w:p>
        </w:tc>
      </w:tr>
      <w:tr w:rsidR="00BE4ACA" w:rsidTr="000C297B">
        <w:trPr>
          <w:tblCellSpacing w:w="7" w:type="dxa"/>
        </w:trPr>
        <w:tc>
          <w:tcPr>
            <w:tcW w:w="0" w:type="auto"/>
            <w:tcBorders>
              <w:right w:val="single" w:sz="4" w:space="0" w:color="auto"/>
            </w:tcBorders>
            <w:vAlign w:val="center"/>
            <w:hideMark/>
          </w:tcPr>
          <w:p w:rsidR="00BE4ACA" w:rsidRDefault="00BE4ACA" w:rsidP="000C297B">
            <w:pPr>
              <w:pStyle w:val="Table"/>
            </w:pPr>
            <w:r>
              <w:fldChar w:fldCharType="begin"/>
            </w:r>
            <w:r>
              <w:instrText xml:space="preserve"> XE "entry:N112F2:Table" </w:instrText>
            </w:r>
            <w:r>
              <w:fldChar w:fldCharType="end"/>
            </w:r>
            <w:r>
              <w:fldChar w:fldCharType="begin"/>
            </w:r>
            <w:r>
              <w:instrText xml:space="preserve"> XE "para:N112F4:Table" </w:instrText>
            </w:r>
            <w:r>
              <w:fldChar w:fldCharType="end"/>
            </w:r>
            <w:r>
              <w:t>Section 37(1) to (4) and (6) (interest)</w:t>
            </w:r>
          </w:p>
        </w:tc>
        <w:tc>
          <w:tcPr>
            <w:tcW w:w="0" w:type="auto"/>
            <w:tcBorders>
              <w:right w:val="single" w:sz="4" w:space="0" w:color="auto"/>
            </w:tcBorders>
            <w:vAlign w:val="center"/>
            <w:hideMark/>
          </w:tcPr>
          <w:p w:rsidR="00BE4ACA" w:rsidRDefault="00BE4ACA" w:rsidP="000C297B">
            <w:pPr>
              <w:pStyle w:val="Table"/>
            </w:pPr>
            <w:r>
              <w:fldChar w:fldCharType="begin"/>
            </w:r>
            <w:r>
              <w:instrText xml:space="preserve"> XE "entry:N112F6:Table" </w:instrText>
            </w:r>
            <w:r>
              <w:fldChar w:fldCharType="end"/>
            </w:r>
            <w:r>
              <w:fldChar w:fldCharType="begin"/>
            </w:r>
            <w:r>
              <w:instrText xml:space="preserve"> XE "para:N112F8:Table" </w:instrText>
            </w:r>
            <w:r>
              <w:fldChar w:fldCharType="end"/>
            </w:r>
            <w:r>
              <w:t>6th April 2003</w:t>
            </w:r>
          </w:p>
        </w:tc>
        <w:tc>
          <w:tcPr>
            <w:tcW w:w="0" w:type="auto"/>
            <w:vAlign w:val="center"/>
            <w:hideMark/>
          </w:tcPr>
          <w:p w:rsidR="00BE4ACA" w:rsidRDefault="00BE4ACA" w:rsidP="000C297B">
            <w:pPr>
              <w:pStyle w:val="Table"/>
            </w:pPr>
            <w:r>
              <w:fldChar w:fldCharType="begin"/>
            </w:r>
            <w:r>
              <w:instrText xml:space="preserve"> XE "entry:N112FA:Table" </w:instrText>
            </w:r>
            <w:r>
              <w:fldChar w:fldCharType="end"/>
            </w:r>
            <w:r>
              <w:fldChar w:fldCharType="begin"/>
            </w:r>
            <w:r>
              <w:instrText xml:space="preserve"> XE "para:N112FC:Table" </w:instrText>
            </w:r>
            <w:r>
              <w:fldChar w:fldCharType="end"/>
            </w:r>
            <w:r>
              <w:t>Interest on overpayment of a tax credit</w:t>
            </w:r>
          </w:p>
        </w:tc>
      </w:tr>
      <w:tr w:rsidR="00BE4ACA" w:rsidTr="000C297B">
        <w:trPr>
          <w:tblCellSpacing w:w="7" w:type="dxa"/>
        </w:trPr>
        <w:tc>
          <w:tcPr>
            <w:tcW w:w="0" w:type="auto"/>
            <w:tcBorders>
              <w:right w:val="single" w:sz="4" w:space="0" w:color="auto"/>
            </w:tcBorders>
            <w:vAlign w:val="center"/>
            <w:hideMark/>
          </w:tcPr>
          <w:p w:rsidR="00BE4ACA" w:rsidRDefault="00BE4ACA" w:rsidP="000C297B">
            <w:pPr>
              <w:pStyle w:val="Table"/>
            </w:pPr>
            <w:r>
              <w:fldChar w:fldCharType="begin"/>
            </w:r>
            <w:r>
              <w:instrText xml:space="preserve"> XE "entry:N112FF:Table" </w:instrText>
            </w:r>
            <w:r>
              <w:fldChar w:fldCharType="end"/>
            </w:r>
            <w:r>
              <w:fldChar w:fldCharType="begin"/>
            </w:r>
            <w:r>
              <w:instrText xml:space="preserve"> XE "para:N11301:Table" </w:instrText>
            </w:r>
            <w:r>
              <w:fldChar w:fldCharType="end"/>
            </w:r>
            <w:r>
              <w:t>Section 37(2) and (5)</w:t>
            </w:r>
          </w:p>
        </w:tc>
        <w:tc>
          <w:tcPr>
            <w:tcW w:w="0" w:type="auto"/>
            <w:tcBorders>
              <w:right w:val="single" w:sz="4" w:space="0" w:color="auto"/>
            </w:tcBorders>
            <w:vAlign w:val="center"/>
            <w:hideMark/>
          </w:tcPr>
          <w:p w:rsidR="00BE4ACA" w:rsidRDefault="00BE4ACA" w:rsidP="000C297B">
            <w:pPr>
              <w:pStyle w:val="Table"/>
            </w:pPr>
            <w:r>
              <w:fldChar w:fldCharType="begin"/>
            </w:r>
            <w:r>
              <w:instrText xml:space="preserve"> XE "entry:N11303:Table" </w:instrText>
            </w:r>
            <w:r>
              <w:fldChar w:fldCharType="end"/>
            </w:r>
            <w:r>
              <w:fldChar w:fldCharType="begin"/>
            </w:r>
            <w:r>
              <w:instrText xml:space="preserve"> XE "para:N11305:Table" </w:instrText>
            </w:r>
            <w:r>
              <w:fldChar w:fldCharType="end"/>
            </w:r>
            <w:r>
              <w:t>9th July 2002</w:t>
            </w:r>
          </w:p>
        </w:tc>
        <w:tc>
          <w:tcPr>
            <w:tcW w:w="0" w:type="auto"/>
            <w:vAlign w:val="center"/>
            <w:hideMark/>
          </w:tcPr>
          <w:p w:rsidR="00BE4ACA" w:rsidRDefault="00BE4ACA" w:rsidP="000C297B">
            <w:pPr>
              <w:pStyle w:val="Table"/>
            </w:pPr>
            <w:r>
              <w:fldChar w:fldCharType="begin"/>
            </w:r>
            <w:r>
              <w:instrText xml:space="preserve"> XE "entry:N11307:Table" </w:instrText>
            </w:r>
            <w:r>
              <w:fldChar w:fldCharType="end"/>
            </w:r>
            <w:r>
              <w:fldChar w:fldCharType="begin"/>
            </w:r>
            <w:r>
              <w:instrText xml:space="preserve"> XE "para:N11309:Table" </w:instrText>
            </w:r>
            <w:r>
              <w:fldChar w:fldCharType="end"/>
            </w:r>
            <w:r>
              <w:t>Making regulations to prescribe rates of interest</w:t>
            </w:r>
          </w:p>
        </w:tc>
      </w:tr>
      <w:tr w:rsidR="00BE4ACA" w:rsidTr="000C297B">
        <w:trPr>
          <w:tblCellSpacing w:w="7" w:type="dxa"/>
        </w:trPr>
        <w:tc>
          <w:tcPr>
            <w:tcW w:w="0" w:type="auto"/>
            <w:tcBorders>
              <w:right w:val="single" w:sz="4" w:space="0" w:color="auto"/>
            </w:tcBorders>
            <w:vAlign w:val="center"/>
            <w:hideMark/>
          </w:tcPr>
          <w:p w:rsidR="00BE4ACA" w:rsidRDefault="00BE4ACA" w:rsidP="000C297B">
            <w:pPr>
              <w:pStyle w:val="Table"/>
            </w:pPr>
            <w:r>
              <w:fldChar w:fldCharType="begin"/>
            </w:r>
            <w:r>
              <w:instrText xml:space="preserve"> XE "entry:N1130C:Table" </w:instrText>
            </w:r>
            <w:r>
              <w:fldChar w:fldCharType="end"/>
            </w:r>
            <w:r>
              <w:fldChar w:fldCharType="begin"/>
            </w:r>
            <w:r>
              <w:instrText xml:space="preserve"> XE "para:N1130E:Table" </w:instrText>
            </w:r>
            <w:r>
              <w:fldChar w:fldCharType="end"/>
            </w:r>
            <w:r>
              <w:t>Section 37(5) and (6)</w:t>
            </w:r>
          </w:p>
        </w:tc>
        <w:tc>
          <w:tcPr>
            <w:tcW w:w="0" w:type="auto"/>
            <w:tcBorders>
              <w:right w:val="single" w:sz="4" w:space="0" w:color="auto"/>
            </w:tcBorders>
            <w:vAlign w:val="center"/>
            <w:hideMark/>
          </w:tcPr>
          <w:p w:rsidR="00BE4ACA" w:rsidRDefault="00BE4ACA" w:rsidP="000C297B">
            <w:pPr>
              <w:pStyle w:val="Table"/>
            </w:pPr>
            <w:r>
              <w:fldChar w:fldCharType="begin"/>
            </w:r>
            <w:r>
              <w:instrText xml:space="preserve"> XE "entry:N11310:Table" </w:instrText>
            </w:r>
            <w:r>
              <w:fldChar w:fldCharType="end"/>
            </w:r>
            <w:r>
              <w:fldChar w:fldCharType="begin"/>
            </w:r>
            <w:r>
              <w:instrText xml:space="preserve"> XE "para:N11312:Table" </w:instrText>
            </w:r>
            <w:r>
              <w:fldChar w:fldCharType="end"/>
            </w:r>
            <w:r>
              <w:t>1st August 2002</w:t>
            </w:r>
          </w:p>
        </w:tc>
        <w:tc>
          <w:tcPr>
            <w:tcW w:w="0" w:type="auto"/>
            <w:vAlign w:val="center"/>
            <w:hideMark/>
          </w:tcPr>
          <w:p w:rsidR="00BE4ACA" w:rsidRDefault="00BE4ACA" w:rsidP="000C297B">
            <w:pPr>
              <w:pStyle w:val="Table"/>
            </w:pPr>
            <w:r>
              <w:fldChar w:fldCharType="begin"/>
            </w:r>
            <w:r>
              <w:instrText xml:space="preserve"> XE "entry:N11314:Table" </w:instrText>
            </w:r>
            <w:r>
              <w:fldChar w:fldCharType="end"/>
            </w:r>
            <w:r>
              <w:fldChar w:fldCharType="begin"/>
            </w:r>
            <w:r>
              <w:instrText xml:space="preserve"> XE "para:N11316:Table" </w:instrText>
            </w:r>
            <w:r>
              <w:fldChar w:fldCharType="end"/>
            </w:r>
            <w:r>
              <w:t xml:space="preserve">Interest on penalties under section 31 of the Act for incorrect statement or declaration in or in connection with a claim for a tax credit or a notification given in accordance with regulations under section 6 of the Act, or for incorrect information or evidence in response </w:t>
            </w:r>
            <w:r>
              <w:lastRenderedPageBreak/>
              <w:t>to a requirement imposed by virtue of regulations under section 25 of the Act</w:t>
            </w:r>
          </w:p>
        </w:tc>
      </w:tr>
      <w:tr w:rsidR="00BE4ACA" w:rsidTr="000C297B">
        <w:trPr>
          <w:tblCellSpacing w:w="7" w:type="dxa"/>
        </w:trPr>
        <w:tc>
          <w:tcPr>
            <w:tcW w:w="0" w:type="auto"/>
            <w:tcBorders>
              <w:right w:val="single" w:sz="4" w:space="0" w:color="auto"/>
            </w:tcBorders>
            <w:vAlign w:val="center"/>
            <w:hideMark/>
          </w:tcPr>
          <w:p w:rsidR="00BE4ACA" w:rsidRDefault="00BE4ACA" w:rsidP="000C297B">
            <w:pPr>
              <w:pStyle w:val="Table"/>
            </w:pPr>
            <w:r>
              <w:lastRenderedPageBreak/>
              <w:fldChar w:fldCharType="begin"/>
            </w:r>
            <w:r>
              <w:instrText xml:space="preserve"> XE "entry:N11319:Table" </w:instrText>
            </w:r>
            <w:r>
              <w:fldChar w:fldCharType="end"/>
            </w:r>
            <w:r>
              <w:fldChar w:fldCharType="begin"/>
            </w:r>
            <w:r>
              <w:instrText xml:space="preserve"> XE "para:N1131B:Table" </w:instrText>
            </w:r>
            <w:r>
              <w:fldChar w:fldCharType="end"/>
            </w:r>
            <w:r>
              <w:t>Section 37(5) and (6)</w:t>
            </w:r>
          </w:p>
        </w:tc>
        <w:tc>
          <w:tcPr>
            <w:tcW w:w="0" w:type="auto"/>
            <w:tcBorders>
              <w:right w:val="single" w:sz="4" w:space="0" w:color="auto"/>
            </w:tcBorders>
            <w:vAlign w:val="center"/>
            <w:hideMark/>
          </w:tcPr>
          <w:p w:rsidR="00BE4ACA" w:rsidRDefault="00BE4ACA" w:rsidP="000C297B">
            <w:pPr>
              <w:pStyle w:val="Table"/>
            </w:pPr>
            <w:r>
              <w:fldChar w:fldCharType="begin"/>
            </w:r>
            <w:r>
              <w:instrText xml:space="preserve"> XE "entry:N1131D:Table" </w:instrText>
            </w:r>
            <w:r>
              <w:fldChar w:fldCharType="end"/>
            </w:r>
            <w:r>
              <w:fldChar w:fldCharType="begin"/>
            </w:r>
            <w:r>
              <w:instrText xml:space="preserve"> XE "para:N1131F:Table" </w:instrText>
            </w:r>
            <w:r>
              <w:fldChar w:fldCharType="end"/>
            </w:r>
            <w:r>
              <w:t>1st January 2003</w:t>
            </w:r>
          </w:p>
        </w:tc>
        <w:tc>
          <w:tcPr>
            <w:tcW w:w="0" w:type="auto"/>
            <w:vAlign w:val="center"/>
            <w:hideMark/>
          </w:tcPr>
          <w:p w:rsidR="00BE4ACA" w:rsidRDefault="00BE4ACA" w:rsidP="000C297B">
            <w:pPr>
              <w:pStyle w:val="Table"/>
            </w:pPr>
            <w:r>
              <w:fldChar w:fldCharType="begin"/>
            </w:r>
            <w:r>
              <w:instrText xml:space="preserve"> XE "entry:N11321:Table" </w:instrText>
            </w:r>
            <w:r>
              <w:fldChar w:fldCharType="end"/>
            </w:r>
            <w:r>
              <w:fldChar w:fldCharType="begin"/>
            </w:r>
            <w:r>
              <w:instrText xml:space="preserve"> XE "para:N11323:Table" </w:instrText>
            </w:r>
            <w:r>
              <w:fldChar w:fldCharType="end"/>
            </w:r>
            <w:r>
              <w:t>Interest on penalties under section 31 of the Act for incorrect information or evidence in response to a requirement imposed by virtue of section 14(2), 15(2) or 16(3) of the Act</w:t>
            </w:r>
          </w:p>
        </w:tc>
      </w:tr>
      <w:tr w:rsidR="00BE4ACA" w:rsidTr="000C297B">
        <w:trPr>
          <w:tblCellSpacing w:w="7" w:type="dxa"/>
        </w:trPr>
        <w:tc>
          <w:tcPr>
            <w:tcW w:w="0" w:type="auto"/>
            <w:tcBorders>
              <w:right w:val="single" w:sz="4" w:space="0" w:color="auto"/>
            </w:tcBorders>
            <w:vAlign w:val="center"/>
            <w:hideMark/>
          </w:tcPr>
          <w:p w:rsidR="00BE4ACA" w:rsidRDefault="00BE4ACA" w:rsidP="000C297B">
            <w:pPr>
              <w:pStyle w:val="Table"/>
            </w:pPr>
            <w:r>
              <w:fldChar w:fldCharType="begin"/>
            </w:r>
            <w:r>
              <w:instrText xml:space="preserve"> XE "entry:N11326:Table" </w:instrText>
            </w:r>
            <w:r>
              <w:fldChar w:fldCharType="end"/>
            </w:r>
            <w:r>
              <w:fldChar w:fldCharType="begin"/>
            </w:r>
            <w:r>
              <w:instrText xml:space="preserve"> XE "para:N11328:Table" </w:instrText>
            </w:r>
            <w:r>
              <w:fldChar w:fldCharType="end"/>
            </w:r>
            <w:r>
              <w:t>Section 37(5) and (6)</w:t>
            </w:r>
          </w:p>
        </w:tc>
        <w:tc>
          <w:tcPr>
            <w:tcW w:w="0" w:type="auto"/>
            <w:tcBorders>
              <w:right w:val="single" w:sz="4" w:space="0" w:color="auto"/>
            </w:tcBorders>
            <w:vAlign w:val="center"/>
            <w:hideMark/>
          </w:tcPr>
          <w:p w:rsidR="00BE4ACA" w:rsidRDefault="00BE4ACA" w:rsidP="000C297B">
            <w:pPr>
              <w:pStyle w:val="Table"/>
            </w:pPr>
            <w:r>
              <w:fldChar w:fldCharType="begin"/>
            </w:r>
            <w:r>
              <w:instrText xml:space="preserve"> XE "entry:N1132A:Table" </w:instrText>
            </w:r>
            <w:r>
              <w:fldChar w:fldCharType="end"/>
            </w:r>
            <w:r>
              <w:fldChar w:fldCharType="begin"/>
            </w:r>
            <w:r>
              <w:instrText xml:space="preserve"> XE "para:N1132C:Table" </w:instrText>
            </w:r>
            <w:r>
              <w:fldChar w:fldCharType="end"/>
            </w:r>
            <w:r>
              <w:t>6th April 2003</w:t>
            </w:r>
          </w:p>
        </w:tc>
        <w:tc>
          <w:tcPr>
            <w:tcW w:w="0" w:type="auto"/>
            <w:vAlign w:val="center"/>
            <w:hideMark/>
          </w:tcPr>
          <w:p w:rsidR="00BE4ACA" w:rsidRDefault="00BE4ACA" w:rsidP="000C297B">
            <w:pPr>
              <w:pStyle w:val="Table"/>
            </w:pPr>
            <w:r>
              <w:fldChar w:fldCharType="begin"/>
            </w:r>
            <w:r>
              <w:instrText xml:space="preserve"> XE "entry:N1132E:Table" </w:instrText>
            </w:r>
            <w:r>
              <w:fldChar w:fldCharType="end"/>
            </w:r>
            <w:r>
              <w:fldChar w:fldCharType="begin"/>
            </w:r>
            <w:r>
              <w:instrText xml:space="preserve"> XE "para:N11330:Table" </w:instrText>
            </w:r>
            <w:r>
              <w:fldChar w:fldCharType="end"/>
            </w:r>
            <w:r>
              <w:t>Interest on penalties under section 31 of the Act for incorrect information or evidence in response to a requirement imposed by virtue of section 18(10) or 19(2) of the Act, or for incorrect statement or declaration in response to a notice under section 17 of the Act</w:t>
            </w:r>
          </w:p>
        </w:tc>
      </w:tr>
      <w:tr w:rsidR="00BE4ACA" w:rsidTr="000C297B">
        <w:trPr>
          <w:tblCellSpacing w:w="7" w:type="dxa"/>
        </w:trPr>
        <w:tc>
          <w:tcPr>
            <w:tcW w:w="0" w:type="auto"/>
            <w:tcBorders>
              <w:right w:val="single" w:sz="4" w:space="0" w:color="auto"/>
            </w:tcBorders>
            <w:vAlign w:val="center"/>
            <w:hideMark/>
          </w:tcPr>
          <w:p w:rsidR="00BE4ACA" w:rsidRDefault="00BE4ACA" w:rsidP="000C297B">
            <w:pPr>
              <w:pStyle w:val="Table"/>
            </w:pPr>
            <w:r>
              <w:fldChar w:fldCharType="begin"/>
            </w:r>
            <w:r>
              <w:instrText xml:space="preserve"> XE "entry:N11333:Table" </w:instrText>
            </w:r>
            <w:r>
              <w:fldChar w:fldCharType="end"/>
            </w:r>
            <w:r>
              <w:fldChar w:fldCharType="begin"/>
            </w:r>
            <w:r>
              <w:instrText xml:space="preserve"> XE "para:N11335:Table" </w:instrText>
            </w:r>
            <w:r>
              <w:fldChar w:fldCharType="end"/>
            </w:r>
            <w:r>
              <w:t>Section 37(5) and (6)</w:t>
            </w:r>
          </w:p>
        </w:tc>
        <w:tc>
          <w:tcPr>
            <w:tcW w:w="0" w:type="auto"/>
            <w:tcBorders>
              <w:right w:val="single" w:sz="4" w:space="0" w:color="auto"/>
            </w:tcBorders>
            <w:vAlign w:val="center"/>
            <w:hideMark/>
          </w:tcPr>
          <w:p w:rsidR="00BE4ACA" w:rsidRDefault="00BE4ACA" w:rsidP="000C297B">
            <w:pPr>
              <w:pStyle w:val="Table"/>
            </w:pPr>
            <w:r>
              <w:fldChar w:fldCharType="begin"/>
            </w:r>
            <w:r>
              <w:instrText xml:space="preserve"> XE "entry:N11337:Table" </w:instrText>
            </w:r>
            <w:r>
              <w:fldChar w:fldCharType="end"/>
            </w:r>
            <w:r>
              <w:fldChar w:fldCharType="begin"/>
            </w:r>
            <w:r>
              <w:instrText xml:space="preserve"> XE "para:N11339:Table" </w:instrText>
            </w:r>
            <w:r>
              <w:fldChar w:fldCharType="end"/>
            </w:r>
            <w:r>
              <w:t>1st August 2002</w:t>
            </w:r>
          </w:p>
        </w:tc>
        <w:tc>
          <w:tcPr>
            <w:tcW w:w="0" w:type="auto"/>
            <w:vAlign w:val="center"/>
            <w:hideMark/>
          </w:tcPr>
          <w:p w:rsidR="00BE4ACA" w:rsidRDefault="00BE4ACA" w:rsidP="000C297B">
            <w:pPr>
              <w:pStyle w:val="Table"/>
            </w:pPr>
            <w:r>
              <w:fldChar w:fldCharType="begin"/>
            </w:r>
            <w:r>
              <w:instrText xml:space="preserve"> XE "entry:N1133B:Table" </w:instrText>
            </w:r>
            <w:r>
              <w:fldChar w:fldCharType="end"/>
            </w:r>
            <w:r>
              <w:fldChar w:fldCharType="begin"/>
            </w:r>
            <w:r>
              <w:instrText xml:space="preserve"> XE "para:N1133D:Table" </w:instrText>
            </w:r>
            <w:r>
              <w:fldChar w:fldCharType="end"/>
            </w:r>
            <w:r>
              <w:t>Interest on penalties under section 32 of the Act for failure to provide information or evidence required by regulations under section 25 of the Act, or for failure to give notification required by regulations under section 6(3) of the Act</w:t>
            </w:r>
          </w:p>
        </w:tc>
      </w:tr>
      <w:tr w:rsidR="00BE4ACA" w:rsidTr="000C297B">
        <w:trPr>
          <w:tblCellSpacing w:w="7" w:type="dxa"/>
        </w:trPr>
        <w:tc>
          <w:tcPr>
            <w:tcW w:w="0" w:type="auto"/>
            <w:tcBorders>
              <w:right w:val="single" w:sz="4" w:space="0" w:color="auto"/>
            </w:tcBorders>
            <w:vAlign w:val="center"/>
            <w:hideMark/>
          </w:tcPr>
          <w:p w:rsidR="00BE4ACA" w:rsidRDefault="00BE4ACA" w:rsidP="000C297B">
            <w:pPr>
              <w:pStyle w:val="Table"/>
            </w:pPr>
            <w:r>
              <w:fldChar w:fldCharType="begin"/>
            </w:r>
            <w:r>
              <w:instrText xml:space="preserve"> XE "entry:N11340:Table" </w:instrText>
            </w:r>
            <w:r>
              <w:fldChar w:fldCharType="end"/>
            </w:r>
            <w:r>
              <w:fldChar w:fldCharType="begin"/>
            </w:r>
            <w:r>
              <w:instrText xml:space="preserve"> XE "para:N11342:Table" </w:instrText>
            </w:r>
            <w:r>
              <w:fldChar w:fldCharType="end"/>
            </w:r>
            <w:r>
              <w:t>Section 37(5) and (6)</w:t>
            </w:r>
          </w:p>
        </w:tc>
        <w:tc>
          <w:tcPr>
            <w:tcW w:w="0" w:type="auto"/>
            <w:tcBorders>
              <w:right w:val="single" w:sz="4" w:space="0" w:color="auto"/>
            </w:tcBorders>
            <w:vAlign w:val="center"/>
            <w:hideMark/>
          </w:tcPr>
          <w:p w:rsidR="00BE4ACA" w:rsidRDefault="00BE4ACA" w:rsidP="000C297B">
            <w:pPr>
              <w:pStyle w:val="Table"/>
            </w:pPr>
            <w:r>
              <w:fldChar w:fldCharType="begin"/>
            </w:r>
            <w:r>
              <w:instrText xml:space="preserve"> XE "entry:N11344:Table" </w:instrText>
            </w:r>
            <w:r>
              <w:fldChar w:fldCharType="end"/>
            </w:r>
            <w:r>
              <w:fldChar w:fldCharType="begin"/>
            </w:r>
            <w:r>
              <w:instrText xml:space="preserve"> XE "para:N11346:Table" </w:instrText>
            </w:r>
            <w:r>
              <w:fldChar w:fldCharType="end"/>
            </w:r>
            <w:r>
              <w:t>1st January 2003</w:t>
            </w:r>
          </w:p>
        </w:tc>
        <w:tc>
          <w:tcPr>
            <w:tcW w:w="0" w:type="auto"/>
            <w:vAlign w:val="center"/>
            <w:hideMark/>
          </w:tcPr>
          <w:p w:rsidR="00BE4ACA" w:rsidRDefault="00BE4ACA" w:rsidP="000C297B">
            <w:pPr>
              <w:pStyle w:val="Table"/>
            </w:pPr>
            <w:r>
              <w:fldChar w:fldCharType="begin"/>
            </w:r>
            <w:r>
              <w:instrText xml:space="preserve"> XE "entry:N11348:Table" </w:instrText>
            </w:r>
            <w:r>
              <w:fldChar w:fldCharType="end"/>
            </w:r>
            <w:r>
              <w:fldChar w:fldCharType="begin"/>
            </w:r>
            <w:r>
              <w:instrText xml:space="preserve"> XE "para:N1134A:Table" </w:instrText>
            </w:r>
            <w:r>
              <w:fldChar w:fldCharType="end"/>
            </w:r>
            <w:r>
              <w:t>Interest on penalties under section 32 of the Act for failure to provide information or evidence under section 14(2), 15(2) or 16(3) of the Act</w:t>
            </w:r>
          </w:p>
        </w:tc>
      </w:tr>
      <w:tr w:rsidR="00BE4ACA" w:rsidTr="000C297B">
        <w:trPr>
          <w:tblCellSpacing w:w="7" w:type="dxa"/>
        </w:trPr>
        <w:tc>
          <w:tcPr>
            <w:tcW w:w="0" w:type="auto"/>
            <w:tcBorders>
              <w:right w:val="single" w:sz="4" w:space="0" w:color="auto"/>
            </w:tcBorders>
            <w:vAlign w:val="center"/>
            <w:hideMark/>
          </w:tcPr>
          <w:p w:rsidR="00BE4ACA" w:rsidRDefault="00BE4ACA" w:rsidP="000C297B">
            <w:pPr>
              <w:pStyle w:val="Table"/>
            </w:pPr>
            <w:r>
              <w:fldChar w:fldCharType="begin"/>
            </w:r>
            <w:r>
              <w:instrText xml:space="preserve"> XE "entry:N1134D:Table" </w:instrText>
            </w:r>
            <w:r>
              <w:fldChar w:fldCharType="end"/>
            </w:r>
            <w:r>
              <w:fldChar w:fldCharType="begin"/>
            </w:r>
            <w:r>
              <w:instrText xml:space="preserve"> XE "para:N1134F:Table" </w:instrText>
            </w:r>
            <w:r>
              <w:fldChar w:fldCharType="end"/>
            </w:r>
            <w:r>
              <w:t>Section 37 (5) and (6)</w:t>
            </w:r>
          </w:p>
        </w:tc>
        <w:tc>
          <w:tcPr>
            <w:tcW w:w="0" w:type="auto"/>
            <w:tcBorders>
              <w:right w:val="single" w:sz="4" w:space="0" w:color="auto"/>
            </w:tcBorders>
            <w:vAlign w:val="center"/>
            <w:hideMark/>
          </w:tcPr>
          <w:p w:rsidR="00BE4ACA" w:rsidRDefault="00BE4ACA" w:rsidP="000C297B">
            <w:pPr>
              <w:pStyle w:val="Table"/>
            </w:pPr>
            <w:r>
              <w:fldChar w:fldCharType="begin"/>
            </w:r>
            <w:r>
              <w:instrText xml:space="preserve"> XE "entry:N11351:Table" </w:instrText>
            </w:r>
            <w:r>
              <w:fldChar w:fldCharType="end"/>
            </w:r>
            <w:r>
              <w:fldChar w:fldCharType="begin"/>
            </w:r>
            <w:r>
              <w:instrText xml:space="preserve"> XE "para:N11353:Table" </w:instrText>
            </w:r>
            <w:r>
              <w:fldChar w:fldCharType="end"/>
            </w:r>
            <w:r>
              <w:t>6th April 2003</w:t>
            </w:r>
          </w:p>
        </w:tc>
        <w:tc>
          <w:tcPr>
            <w:tcW w:w="0" w:type="auto"/>
            <w:vAlign w:val="center"/>
            <w:hideMark/>
          </w:tcPr>
          <w:p w:rsidR="00BE4ACA" w:rsidRDefault="00BE4ACA" w:rsidP="000C297B">
            <w:pPr>
              <w:pStyle w:val="Table"/>
            </w:pPr>
            <w:r>
              <w:fldChar w:fldCharType="begin"/>
            </w:r>
            <w:r>
              <w:instrText xml:space="preserve"> XE "entry:N11355:Table" </w:instrText>
            </w:r>
            <w:r>
              <w:fldChar w:fldCharType="end"/>
            </w:r>
            <w:r>
              <w:fldChar w:fldCharType="begin"/>
            </w:r>
            <w:r>
              <w:instrText xml:space="preserve"> XE "para:N11357:Table" </w:instrText>
            </w:r>
            <w:r>
              <w:fldChar w:fldCharType="end"/>
            </w:r>
            <w:r>
              <w:t>Interest on penalties under section 32 of the Act for failure to provide information or evidence under section 18(10) or 19(2) of the Act, or to comply with requirement imposed by notice under section 17 of the Act by virtue of subsection (2)(</w:t>
            </w:r>
            <w:r>
              <w:rPr>
                <w:i/>
                <w:iCs/>
              </w:rPr>
              <w:t>a</w:t>
            </w:r>
            <w:r>
              <w:t>), (4)(a) or (6)(</w:t>
            </w:r>
            <w:r>
              <w:rPr>
                <w:i/>
                <w:iCs/>
              </w:rPr>
              <w:t>a</w:t>
            </w:r>
            <w:r>
              <w:t>) of that section</w:t>
            </w:r>
          </w:p>
        </w:tc>
      </w:tr>
      <w:tr w:rsidR="00BE4ACA" w:rsidTr="000C297B">
        <w:trPr>
          <w:tblCellSpacing w:w="7" w:type="dxa"/>
        </w:trPr>
        <w:tc>
          <w:tcPr>
            <w:tcW w:w="0" w:type="auto"/>
            <w:tcBorders>
              <w:right w:val="single" w:sz="4" w:space="0" w:color="auto"/>
            </w:tcBorders>
            <w:vAlign w:val="center"/>
            <w:hideMark/>
          </w:tcPr>
          <w:p w:rsidR="00BE4ACA" w:rsidRDefault="00BE4ACA" w:rsidP="000C297B">
            <w:pPr>
              <w:pStyle w:val="Table"/>
            </w:pPr>
            <w:r>
              <w:fldChar w:fldCharType="begin"/>
            </w:r>
            <w:r>
              <w:instrText xml:space="preserve"> XE "entry:N11362:Table" </w:instrText>
            </w:r>
            <w:r>
              <w:fldChar w:fldCharType="end"/>
            </w:r>
            <w:r>
              <w:fldChar w:fldCharType="begin"/>
            </w:r>
            <w:r>
              <w:instrText xml:space="preserve"> XE "para:N11364:Table" </w:instrText>
            </w:r>
            <w:r>
              <w:fldChar w:fldCharType="end"/>
            </w:r>
            <w:r>
              <w:t>Section 37(5) and (6)</w:t>
            </w:r>
          </w:p>
        </w:tc>
        <w:tc>
          <w:tcPr>
            <w:tcW w:w="0" w:type="auto"/>
            <w:tcBorders>
              <w:right w:val="single" w:sz="4" w:space="0" w:color="auto"/>
            </w:tcBorders>
            <w:vAlign w:val="center"/>
            <w:hideMark/>
          </w:tcPr>
          <w:p w:rsidR="00BE4ACA" w:rsidRDefault="00BE4ACA" w:rsidP="000C297B">
            <w:pPr>
              <w:pStyle w:val="Table"/>
            </w:pPr>
            <w:r>
              <w:fldChar w:fldCharType="begin"/>
            </w:r>
            <w:r>
              <w:instrText xml:space="preserve"> XE "entry:N11366:Table" </w:instrText>
            </w:r>
            <w:r>
              <w:fldChar w:fldCharType="end"/>
            </w:r>
            <w:r>
              <w:fldChar w:fldCharType="begin"/>
            </w:r>
            <w:r>
              <w:instrText xml:space="preserve"> XE "para:N11368:Table" </w:instrText>
            </w:r>
            <w:r>
              <w:fldChar w:fldCharType="end"/>
            </w:r>
            <w:r>
              <w:t>6th April 2003</w:t>
            </w:r>
          </w:p>
        </w:tc>
        <w:tc>
          <w:tcPr>
            <w:tcW w:w="0" w:type="auto"/>
            <w:vAlign w:val="center"/>
            <w:hideMark/>
          </w:tcPr>
          <w:p w:rsidR="00BE4ACA" w:rsidRDefault="00BE4ACA" w:rsidP="000C297B">
            <w:pPr>
              <w:pStyle w:val="Table"/>
            </w:pPr>
            <w:r>
              <w:fldChar w:fldCharType="begin"/>
            </w:r>
            <w:r>
              <w:instrText xml:space="preserve"> XE "entry:N1136A:Table" </w:instrText>
            </w:r>
            <w:r>
              <w:fldChar w:fldCharType="end"/>
            </w:r>
            <w:r>
              <w:fldChar w:fldCharType="begin"/>
            </w:r>
            <w:r>
              <w:instrText xml:space="preserve"> XE "para:N1136C:Table" </w:instrText>
            </w:r>
            <w:r>
              <w:fldChar w:fldCharType="end"/>
            </w:r>
            <w:r>
              <w:t>Interest on penalties under section 33 of the Act for failure by employer to make correct payment to employee</w:t>
            </w:r>
          </w:p>
        </w:tc>
      </w:tr>
      <w:tr w:rsidR="00BE4ACA" w:rsidTr="000C297B">
        <w:trPr>
          <w:tblCellSpacing w:w="7" w:type="dxa"/>
        </w:trPr>
        <w:tc>
          <w:tcPr>
            <w:tcW w:w="0" w:type="auto"/>
            <w:tcBorders>
              <w:right w:val="single" w:sz="4" w:space="0" w:color="auto"/>
            </w:tcBorders>
            <w:vAlign w:val="center"/>
            <w:hideMark/>
          </w:tcPr>
          <w:p w:rsidR="00BE4ACA" w:rsidRDefault="00BE4ACA" w:rsidP="000C297B">
            <w:pPr>
              <w:pStyle w:val="Table"/>
            </w:pPr>
            <w:r>
              <w:fldChar w:fldCharType="begin"/>
            </w:r>
            <w:r>
              <w:instrText xml:space="preserve"> XE "entry:N1136F:Table" </w:instrText>
            </w:r>
            <w:r>
              <w:fldChar w:fldCharType="end"/>
            </w:r>
            <w:r>
              <w:fldChar w:fldCharType="begin"/>
            </w:r>
            <w:r>
              <w:instrText xml:space="preserve"> XE "para:N11371:Table" </w:instrText>
            </w:r>
            <w:r>
              <w:fldChar w:fldCharType="end"/>
            </w:r>
            <w:r>
              <w:t>Sections 38 and 39 (appeals and exercise of right of appeal)</w:t>
            </w:r>
          </w:p>
        </w:tc>
        <w:tc>
          <w:tcPr>
            <w:tcW w:w="0" w:type="auto"/>
            <w:tcBorders>
              <w:right w:val="single" w:sz="4" w:space="0" w:color="auto"/>
            </w:tcBorders>
            <w:vAlign w:val="center"/>
            <w:hideMark/>
          </w:tcPr>
          <w:p w:rsidR="00BE4ACA" w:rsidRDefault="00BE4ACA" w:rsidP="000C297B">
            <w:pPr>
              <w:pStyle w:val="Table"/>
            </w:pPr>
            <w:r>
              <w:fldChar w:fldCharType="begin"/>
            </w:r>
            <w:r>
              <w:instrText xml:space="preserve"> XE "entry:N11373:Table" </w:instrText>
            </w:r>
            <w:r>
              <w:fldChar w:fldCharType="end"/>
            </w:r>
            <w:r>
              <w:fldChar w:fldCharType="begin"/>
            </w:r>
            <w:r>
              <w:instrText xml:space="preserve"> XE "para:N11375:Table" </w:instrText>
            </w:r>
            <w:r>
              <w:fldChar w:fldCharType="end"/>
            </w:r>
            <w:r>
              <w:t>1st September 2002</w:t>
            </w:r>
          </w:p>
        </w:tc>
        <w:tc>
          <w:tcPr>
            <w:tcW w:w="0" w:type="auto"/>
            <w:vAlign w:val="center"/>
            <w:hideMark/>
          </w:tcPr>
          <w:p w:rsidR="00BE4ACA" w:rsidRDefault="00BE4ACA" w:rsidP="000C297B">
            <w:pPr>
              <w:pStyle w:val="Table"/>
            </w:pPr>
            <w:r>
              <w:fldChar w:fldCharType="begin"/>
            </w:r>
            <w:r>
              <w:instrText xml:space="preserve"> XE "entry:N11377:Table" </w:instrText>
            </w:r>
            <w:r>
              <w:fldChar w:fldCharType="end"/>
            </w:r>
            <w:r>
              <w:fldChar w:fldCharType="begin"/>
            </w:r>
            <w:r>
              <w:instrText xml:space="preserve"> XE "para:N11379:Table" </w:instrText>
            </w:r>
            <w:r>
              <w:fldChar w:fldCharType="end"/>
            </w:r>
            <w:r>
              <w:t>Appeal against determination of penalty under paragraph 1 of Schedule 2 to the Act where the penalty is imposed under section 31 of the Act for incorrect statement or declaration in or in connection with a claim for a tax credit or a notification given in accordance with regulations under section 6 of the Act, or for incorrect information or evidence in response to a requirement imposed by virtue of regulations under section 25 of the Act</w:t>
            </w:r>
          </w:p>
        </w:tc>
      </w:tr>
      <w:tr w:rsidR="00BE4ACA" w:rsidTr="000C297B">
        <w:trPr>
          <w:tblCellSpacing w:w="7" w:type="dxa"/>
        </w:trPr>
        <w:tc>
          <w:tcPr>
            <w:tcW w:w="0" w:type="auto"/>
            <w:tcBorders>
              <w:right w:val="single" w:sz="4" w:space="0" w:color="auto"/>
            </w:tcBorders>
            <w:vAlign w:val="center"/>
            <w:hideMark/>
          </w:tcPr>
          <w:p w:rsidR="00BE4ACA" w:rsidRDefault="00BE4ACA" w:rsidP="000C297B">
            <w:pPr>
              <w:pStyle w:val="Table"/>
            </w:pPr>
            <w:r>
              <w:fldChar w:fldCharType="begin"/>
            </w:r>
            <w:r>
              <w:instrText xml:space="preserve"> XE "entry:N1137C:Table" </w:instrText>
            </w:r>
            <w:r>
              <w:fldChar w:fldCharType="end"/>
            </w:r>
            <w:r>
              <w:fldChar w:fldCharType="begin"/>
            </w:r>
            <w:r>
              <w:instrText xml:space="preserve"> XE "para:N1137E:Table" </w:instrText>
            </w:r>
            <w:r>
              <w:fldChar w:fldCharType="end"/>
            </w:r>
            <w:r>
              <w:t>Sections 38 and 39</w:t>
            </w:r>
          </w:p>
        </w:tc>
        <w:tc>
          <w:tcPr>
            <w:tcW w:w="0" w:type="auto"/>
            <w:tcBorders>
              <w:right w:val="single" w:sz="4" w:space="0" w:color="auto"/>
            </w:tcBorders>
            <w:vAlign w:val="center"/>
            <w:hideMark/>
          </w:tcPr>
          <w:p w:rsidR="00BE4ACA" w:rsidRDefault="00BE4ACA" w:rsidP="000C297B">
            <w:pPr>
              <w:pStyle w:val="Table"/>
            </w:pPr>
            <w:r>
              <w:fldChar w:fldCharType="begin"/>
            </w:r>
            <w:r>
              <w:instrText xml:space="preserve"> XE "entry:N11380:Table" </w:instrText>
            </w:r>
            <w:r>
              <w:fldChar w:fldCharType="end"/>
            </w:r>
            <w:r>
              <w:fldChar w:fldCharType="begin"/>
            </w:r>
            <w:r>
              <w:instrText xml:space="preserve"> XE "para:N11382:Table" </w:instrText>
            </w:r>
            <w:r>
              <w:fldChar w:fldCharType="end"/>
            </w:r>
            <w:r>
              <w:t>1st January 2003</w:t>
            </w:r>
          </w:p>
        </w:tc>
        <w:tc>
          <w:tcPr>
            <w:tcW w:w="0" w:type="auto"/>
            <w:vAlign w:val="center"/>
            <w:hideMark/>
          </w:tcPr>
          <w:p w:rsidR="00BE4ACA" w:rsidRDefault="00BE4ACA" w:rsidP="000C297B">
            <w:pPr>
              <w:pStyle w:val="Table"/>
            </w:pPr>
            <w:r>
              <w:fldChar w:fldCharType="begin"/>
            </w:r>
            <w:r>
              <w:instrText xml:space="preserve"> XE "entry:N11384:Table" </w:instrText>
            </w:r>
            <w:r>
              <w:fldChar w:fldCharType="end"/>
            </w:r>
            <w:r>
              <w:fldChar w:fldCharType="begin"/>
            </w:r>
            <w:r>
              <w:instrText xml:space="preserve"> XE "para:N11386:Table" </w:instrText>
            </w:r>
            <w:r>
              <w:fldChar w:fldCharType="end"/>
            </w:r>
            <w:r>
              <w:t>Appeal against determination of penalty under paragraph 1 of Schedule 2 to the Act where the penalty is imposed under section 31 of the Act for incorrect information or evidence in response to a requirement imposed by virtue of section 14(2), 15(2) or 16(3) of the Act</w:t>
            </w:r>
          </w:p>
        </w:tc>
      </w:tr>
      <w:tr w:rsidR="00BE4ACA" w:rsidTr="000C297B">
        <w:trPr>
          <w:tblCellSpacing w:w="7" w:type="dxa"/>
        </w:trPr>
        <w:tc>
          <w:tcPr>
            <w:tcW w:w="0" w:type="auto"/>
            <w:tcBorders>
              <w:right w:val="single" w:sz="4" w:space="0" w:color="auto"/>
            </w:tcBorders>
            <w:vAlign w:val="center"/>
            <w:hideMark/>
          </w:tcPr>
          <w:p w:rsidR="00BE4ACA" w:rsidRDefault="00BE4ACA" w:rsidP="000C297B">
            <w:pPr>
              <w:pStyle w:val="Table"/>
            </w:pPr>
            <w:r>
              <w:lastRenderedPageBreak/>
              <w:fldChar w:fldCharType="begin"/>
            </w:r>
            <w:r>
              <w:instrText xml:space="preserve"> XE "entry:N11389:Table" </w:instrText>
            </w:r>
            <w:r>
              <w:fldChar w:fldCharType="end"/>
            </w:r>
            <w:r>
              <w:fldChar w:fldCharType="begin"/>
            </w:r>
            <w:r>
              <w:instrText xml:space="preserve"> XE "para:N1138B:Table" </w:instrText>
            </w:r>
            <w:r>
              <w:fldChar w:fldCharType="end"/>
            </w:r>
            <w:r>
              <w:t>Sections 38 and 39</w:t>
            </w:r>
          </w:p>
        </w:tc>
        <w:tc>
          <w:tcPr>
            <w:tcW w:w="0" w:type="auto"/>
            <w:tcBorders>
              <w:right w:val="single" w:sz="4" w:space="0" w:color="auto"/>
            </w:tcBorders>
            <w:vAlign w:val="center"/>
            <w:hideMark/>
          </w:tcPr>
          <w:p w:rsidR="00BE4ACA" w:rsidRDefault="00BE4ACA" w:rsidP="000C297B">
            <w:pPr>
              <w:pStyle w:val="Table"/>
            </w:pPr>
            <w:r>
              <w:fldChar w:fldCharType="begin"/>
            </w:r>
            <w:r>
              <w:instrText xml:space="preserve"> XE "entry:N1138D:Table" </w:instrText>
            </w:r>
            <w:r>
              <w:fldChar w:fldCharType="end"/>
            </w:r>
            <w:r>
              <w:fldChar w:fldCharType="begin"/>
            </w:r>
            <w:r>
              <w:instrText xml:space="preserve"> XE "para:N1138F:Table" </w:instrText>
            </w:r>
            <w:r>
              <w:fldChar w:fldCharType="end"/>
            </w:r>
            <w:r>
              <w:t>6th April 2003</w:t>
            </w:r>
          </w:p>
        </w:tc>
        <w:tc>
          <w:tcPr>
            <w:tcW w:w="0" w:type="auto"/>
            <w:vAlign w:val="center"/>
            <w:hideMark/>
          </w:tcPr>
          <w:p w:rsidR="00BE4ACA" w:rsidRDefault="00BE4ACA" w:rsidP="000C297B">
            <w:pPr>
              <w:pStyle w:val="Table"/>
            </w:pPr>
            <w:r>
              <w:fldChar w:fldCharType="begin"/>
            </w:r>
            <w:r>
              <w:instrText xml:space="preserve"> XE "entry:N11391:Table" </w:instrText>
            </w:r>
            <w:r>
              <w:fldChar w:fldCharType="end"/>
            </w:r>
            <w:r>
              <w:fldChar w:fldCharType="begin"/>
            </w:r>
            <w:r>
              <w:instrText xml:space="preserve"> XE "para:N11393:Table" </w:instrText>
            </w:r>
            <w:r>
              <w:fldChar w:fldCharType="end"/>
            </w:r>
            <w:r>
              <w:t>Appeal against determination of penalty under paragraph 1 of Schedule 2 to the Act where the penalty is imposed under section 31 of the Act for incorrect information or evidence in response to a requirement imposed by virtue of section 18(10) or 19(2) of the Act, or for incorrect statement or declaration in response to a notice under section 17 of the Act</w:t>
            </w:r>
          </w:p>
        </w:tc>
      </w:tr>
      <w:tr w:rsidR="00BE4ACA" w:rsidTr="000C297B">
        <w:trPr>
          <w:tblCellSpacing w:w="7" w:type="dxa"/>
        </w:trPr>
        <w:tc>
          <w:tcPr>
            <w:tcW w:w="0" w:type="auto"/>
            <w:tcBorders>
              <w:right w:val="single" w:sz="4" w:space="0" w:color="auto"/>
            </w:tcBorders>
            <w:vAlign w:val="center"/>
            <w:hideMark/>
          </w:tcPr>
          <w:p w:rsidR="00BE4ACA" w:rsidRDefault="00BE4ACA" w:rsidP="000C297B">
            <w:pPr>
              <w:pStyle w:val="Table"/>
            </w:pPr>
            <w:r>
              <w:fldChar w:fldCharType="begin"/>
            </w:r>
            <w:r>
              <w:instrText xml:space="preserve"> XE "entry:N11396:Table" </w:instrText>
            </w:r>
            <w:r>
              <w:fldChar w:fldCharType="end"/>
            </w:r>
            <w:r>
              <w:fldChar w:fldCharType="begin"/>
            </w:r>
            <w:r>
              <w:instrText xml:space="preserve"> XE "para:N11398:Table" </w:instrText>
            </w:r>
            <w:r>
              <w:fldChar w:fldCharType="end"/>
            </w:r>
            <w:r>
              <w:t>Sections 38 and 39</w:t>
            </w:r>
          </w:p>
        </w:tc>
        <w:tc>
          <w:tcPr>
            <w:tcW w:w="0" w:type="auto"/>
            <w:tcBorders>
              <w:right w:val="single" w:sz="4" w:space="0" w:color="auto"/>
            </w:tcBorders>
            <w:vAlign w:val="center"/>
            <w:hideMark/>
          </w:tcPr>
          <w:p w:rsidR="00BE4ACA" w:rsidRDefault="00BE4ACA" w:rsidP="000C297B">
            <w:pPr>
              <w:pStyle w:val="Table"/>
            </w:pPr>
            <w:r>
              <w:fldChar w:fldCharType="begin"/>
            </w:r>
            <w:r>
              <w:instrText xml:space="preserve"> XE "entry:N1139A:Table" </w:instrText>
            </w:r>
            <w:r>
              <w:fldChar w:fldCharType="end"/>
            </w:r>
            <w:r>
              <w:fldChar w:fldCharType="begin"/>
            </w:r>
            <w:r>
              <w:instrText xml:space="preserve"> XE "para:N1139C:Table" </w:instrText>
            </w:r>
            <w:r>
              <w:fldChar w:fldCharType="end"/>
            </w:r>
            <w:r>
              <w:t>1st September 2002</w:t>
            </w:r>
          </w:p>
        </w:tc>
        <w:tc>
          <w:tcPr>
            <w:tcW w:w="0" w:type="auto"/>
            <w:vAlign w:val="center"/>
            <w:hideMark/>
          </w:tcPr>
          <w:p w:rsidR="00BE4ACA" w:rsidRDefault="00BE4ACA" w:rsidP="000C297B">
            <w:pPr>
              <w:pStyle w:val="Table"/>
            </w:pPr>
            <w:r>
              <w:fldChar w:fldCharType="begin"/>
            </w:r>
            <w:r>
              <w:instrText xml:space="preserve"> XE "entry:N1139E:Table" </w:instrText>
            </w:r>
            <w:r>
              <w:fldChar w:fldCharType="end"/>
            </w:r>
            <w:r>
              <w:fldChar w:fldCharType="begin"/>
            </w:r>
            <w:r>
              <w:instrText xml:space="preserve"> XE "para:N113A0:Table" </w:instrText>
            </w:r>
            <w:r>
              <w:fldChar w:fldCharType="end"/>
            </w:r>
            <w:r>
              <w:t>Appeal against determination of penalty under paragraph 1 of Schedule 2 to the Act where the penalty is imposed under section 32(2)(</w:t>
            </w:r>
            <w:r>
              <w:rPr>
                <w:i/>
                <w:iCs/>
              </w:rPr>
              <w:t>b</w:t>
            </w:r>
            <w:r>
              <w:t>) or (3) of the Act for failure to provide information or evidence required by regulations under section 25 of the Act, or for failure to give notification required by regulations under section 6(3) of the Act</w:t>
            </w:r>
          </w:p>
        </w:tc>
      </w:tr>
      <w:tr w:rsidR="00BE4ACA" w:rsidTr="000C297B">
        <w:trPr>
          <w:tblCellSpacing w:w="7" w:type="dxa"/>
        </w:trPr>
        <w:tc>
          <w:tcPr>
            <w:tcW w:w="0" w:type="auto"/>
            <w:tcBorders>
              <w:right w:val="single" w:sz="4" w:space="0" w:color="auto"/>
            </w:tcBorders>
            <w:vAlign w:val="center"/>
            <w:hideMark/>
          </w:tcPr>
          <w:p w:rsidR="00BE4ACA" w:rsidRDefault="00BE4ACA" w:rsidP="000C297B">
            <w:pPr>
              <w:pStyle w:val="Table"/>
            </w:pPr>
            <w:r>
              <w:fldChar w:fldCharType="begin"/>
            </w:r>
            <w:r>
              <w:instrText xml:space="preserve"> XE "entry:N113A7:Table" </w:instrText>
            </w:r>
            <w:r>
              <w:fldChar w:fldCharType="end"/>
            </w:r>
            <w:r>
              <w:fldChar w:fldCharType="begin"/>
            </w:r>
            <w:r>
              <w:instrText xml:space="preserve"> XE "para:N113A9:Table" </w:instrText>
            </w:r>
            <w:r>
              <w:fldChar w:fldCharType="end"/>
            </w:r>
            <w:r>
              <w:t>Sections 38 and 39</w:t>
            </w:r>
          </w:p>
        </w:tc>
        <w:tc>
          <w:tcPr>
            <w:tcW w:w="0" w:type="auto"/>
            <w:tcBorders>
              <w:right w:val="single" w:sz="4" w:space="0" w:color="auto"/>
            </w:tcBorders>
            <w:vAlign w:val="center"/>
            <w:hideMark/>
          </w:tcPr>
          <w:p w:rsidR="00BE4ACA" w:rsidRDefault="00BE4ACA" w:rsidP="000C297B">
            <w:pPr>
              <w:pStyle w:val="Table"/>
            </w:pPr>
            <w:r>
              <w:fldChar w:fldCharType="begin"/>
            </w:r>
            <w:r>
              <w:instrText xml:space="preserve"> XE "entry:N113AB:Table" </w:instrText>
            </w:r>
            <w:r>
              <w:fldChar w:fldCharType="end"/>
            </w:r>
            <w:r>
              <w:fldChar w:fldCharType="begin"/>
            </w:r>
            <w:r>
              <w:instrText xml:space="preserve"> XE "para:N113AD:Table" </w:instrText>
            </w:r>
            <w:r>
              <w:fldChar w:fldCharType="end"/>
            </w:r>
            <w:r>
              <w:t>1st January 2003</w:t>
            </w:r>
          </w:p>
        </w:tc>
        <w:tc>
          <w:tcPr>
            <w:tcW w:w="0" w:type="auto"/>
            <w:vAlign w:val="center"/>
            <w:hideMark/>
          </w:tcPr>
          <w:p w:rsidR="00BE4ACA" w:rsidRDefault="00BE4ACA" w:rsidP="000C297B">
            <w:pPr>
              <w:pStyle w:val="Table"/>
            </w:pPr>
            <w:r>
              <w:fldChar w:fldCharType="begin"/>
            </w:r>
            <w:r>
              <w:instrText xml:space="preserve"> XE "entry:N113AF:Table" </w:instrText>
            </w:r>
            <w:r>
              <w:fldChar w:fldCharType="end"/>
            </w:r>
            <w:r>
              <w:fldChar w:fldCharType="begin"/>
            </w:r>
            <w:r>
              <w:instrText xml:space="preserve"> XE "para:N113B1:Table" </w:instrText>
            </w:r>
            <w:r>
              <w:fldChar w:fldCharType="end"/>
            </w:r>
            <w:r>
              <w:t>Appeal against determination of penalty under paragraph 1 of Schedule 2 to the Act where the penalty is imposed under section 32(2)(</w:t>
            </w:r>
            <w:r>
              <w:rPr>
                <w:i/>
                <w:iCs/>
              </w:rPr>
              <w:t>b</w:t>
            </w:r>
            <w:r>
              <w:t>) of the Act for failure to provide information or evidence under section 14(2), 15(2) or 16(3) of the Act</w:t>
            </w:r>
          </w:p>
        </w:tc>
      </w:tr>
      <w:tr w:rsidR="00BE4ACA" w:rsidTr="000C297B">
        <w:trPr>
          <w:tblCellSpacing w:w="7" w:type="dxa"/>
        </w:trPr>
        <w:tc>
          <w:tcPr>
            <w:tcW w:w="0" w:type="auto"/>
            <w:tcBorders>
              <w:right w:val="single" w:sz="4" w:space="0" w:color="auto"/>
            </w:tcBorders>
            <w:vAlign w:val="center"/>
            <w:hideMark/>
          </w:tcPr>
          <w:p w:rsidR="00BE4ACA" w:rsidRDefault="00BE4ACA" w:rsidP="000C297B">
            <w:pPr>
              <w:pStyle w:val="Table"/>
            </w:pPr>
            <w:r>
              <w:fldChar w:fldCharType="begin"/>
            </w:r>
            <w:r>
              <w:instrText xml:space="preserve"> XE "entry:N113B8:Table" </w:instrText>
            </w:r>
            <w:r>
              <w:fldChar w:fldCharType="end"/>
            </w:r>
            <w:r>
              <w:fldChar w:fldCharType="begin"/>
            </w:r>
            <w:r>
              <w:instrText xml:space="preserve"> XE "para:N113BA:Table" </w:instrText>
            </w:r>
            <w:r>
              <w:fldChar w:fldCharType="end"/>
            </w:r>
            <w:r>
              <w:t>Sections 38 and 39</w:t>
            </w:r>
          </w:p>
        </w:tc>
        <w:tc>
          <w:tcPr>
            <w:tcW w:w="0" w:type="auto"/>
            <w:tcBorders>
              <w:right w:val="single" w:sz="4" w:space="0" w:color="auto"/>
            </w:tcBorders>
            <w:vAlign w:val="center"/>
            <w:hideMark/>
          </w:tcPr>
          <w:p w:rsidR="00BE4ACA" w:rsidRDefault="00BE4ACA" w:rsidP="000C297B">
            <w:pPr>
              <w:pStyle w:val="Table"/>
            </w:pPr>
            <w:r>
              <w:fldChar w:fldCharType="begin"/>
            </w:r>
            <w:r>
              <w:instrText xml:space="preserve"> XE "entry:N113BC:Table" </w:instrText>
            </w:r>
            <w:r>
              <w:fldChar w:fldCharType="end"/>
            </w:r>
            <w:r>
              <w:fldChar w:fldCharType="begin"/>
            </w:r>
            <w:r>
              <w:instrText xml:space="preserve"> XE "para:N113BE:Table" </w:instrText>
            </w:r>
            <w:r>
              <w:fldChar w:fldCharType="end"/>
            </w:r>
            <w:r>
              <w:t>6th April 2003</w:t>
            </w:r>
          </w:p>
        </w:tc>
        <w:tc>
          <w:tcPr>
            <w:tcW w:w="0" w:type="auto"/>
            <w:vAlign w:val="center"/>
            <w:hideMark/>
          </w:tcPr>
          <w:p w:rsidR="00BE4ACA" w:rsidRDefault="00BE4ACA" w:rsidP="000C297B">
            <w:pPr>
              <w:pStyle w:val="Table"/>
            </w:pPr>
            <w:r>
              <w:fldChar w:fldCharType="begin"/>
            </w:r>
            <w:r>
              <w:instrText xml:space="preserve"> XE "entry:N113C0:Table" </w:instrText>
            </w:r>
            <w:r>
              <w:fldChar w:fldCharType="end"/>
            </w:r>
            <w:r>
              <w:fldChar w:fldCharType="begin"/>
            </w:r>
            <w:r>
              <w:instrText xml:space="preserve"> XE "para:N113C2:Table" </w:instrText>
            </w:r>
            <w:r>
              <w:fldChar w:fldCharType="end"/>
            </w:r>
            <w:r>
              <w:t>Appeal against determination of penalty under paragraph 1 of Schedule 2 to the Act where the penalty is imposed under section 32(2)(</w:t>
            </w:r>
            <w:r>
              <w:rPr>
                <w:i/>
                <w:iCs/>
              </w:rPr>
              <w:t>b</w:t>
            </w:r>
            <w:r>
              <w:t>) of the Act for failure to provide information or evidence under section 18(10) or 19(2) of the Act, or to comply with requirement imposed by notice under section 17 of the Act by virtue of subsection (2)(</w:t>
            </w:r>
            <w:r>
              <w:rPr>
                <w:i/>
                <w:iCs/>
              </w:rPr>
              <w:t>a</w:t>
            </w:r>
            <w:r>
              <w:t>), (4)(</w:t>
            </w:r>
            <w:r>
              <w:rPr>
                <w:i/>
                <w:iCs/>
              </w:rPr>
              <w:t>a</w:t>
            </w:r>
            <w:r>
              <w:t>) or (6)(</w:t>
            </w:r>
            <w:r>
              <w:rPr>
                <w:i/>
                <w:iCs/>
              </w:rPr>
              <w:t>a</w:t>
            </w:r>
            <w:r>
              <w:t>) of that section</w:t>
            </w:r>
          </w:p>
        </w:tc>
      </w:tr>
      <w:tr w:rsidR="00BE4ACA" w:rsidTr="000C297B">
        <w:trPr>
          <w:tblCellSpacing w:w="7" w:type="dxa"/>
        </w:trPr>
        <w:tc>
          <w:tcPr>
            <w:tcW w:w="0" w:type="auto"/>
            <w:tcBorders>
              <w:right w:val="single" w:sz="4" w:space="0" w:color="auto"/>
            </w:tcBorders>
            <w:vAlign w:val="center"/>
            <w:hideMark/>
          </w:tcPr>
          <w:p w:rsidR="00BE4ACA" w:rsidRDefault="00BE4ACA" w:rsidP="000C297B">
            <w:pPr>
              <w:pStyle w:val="Table"/>
            </w:pPr>
            <w:r>
              <w:fldChar w:fldCharType="begin"/>
            </w:r>
            <w:r>
              <w:instrText xml:space="preserve"> XE "entry:N113D5:Table" </w:instrText>
            </w:r>
            <w:r>
              <w:fldChar w:fldCharType="end"/>
            </w:r>
            <w:r>
              <w:fldChar w:fldCharType="begin"/>
            </w:r>
            <w:r>
              <w:instrText xml:space="preserve"> XE "para:N113D7:Table" </w:instrText>
            </w:r>
            <w:r>
              <w:fldChar w:fldCharType="end"/>
            </w:r>
            <w:r>
              <w:t>Sections 38 and 39</w:t>
            </w:r>
          </w:p>
        </w:tc>
        <w:tc>
          <w:tcPr>
            <w:tcW w:w="0" w:type="auto"/>
            <w:tcBorders>
              <w:right w:val="single" w:sz="4" w:space="0" w:color="auto"/>
            </w:tcBorders>
            <w:vAlign w:val="center"/>
            <w:hideMark/>
          </w:tcPr>
          <w:p w:rsidR="00BE4ACA" w:rsidRDefault="00BE4ACA" w:rsidP="000C297B">
            <w:pPr>
              <w:pStyle w:val="Table"/>
            </w:pPr>
            <w:r>
              <w:fldChar w:fldCharType="begin"/>
            </w:r>
            <w:r>
              <w:instrText xml:space="preserve"> XE "entry:N113D9:Table" </w:instrText>
            </w:r>
            <w:r>
              <w:fldChar w:fldCharType="end"/>
            </w:r>
            <w:r>
              <w:fldChar w:fldCharType="begin"/>
            </w:r>
            <w:r>
              <w:instrText xml:space="preserve"> XE "para:N113DB:Table" </w:instrText>
            </w:r>
            <w:r>
              <w:fldChar w:fldCharType="end"/>
            </w:r>
            <w:r>
              <w:t>6th April 2003</w:t>
            </w:r>
          </w:p>
        </w:tc>
        <w:tc>
          <w:tcPr>
            <w:tcW w:w="0" w:type="auto"/>
            <w:vAlign w:val="center"/>
            <w:hideMark/>
          </w:tcPr>
          <w:p w:rsidR="00BE4ACA" w:rsidRDefault="00BE4ACA" w:rsidP="000C297B">
            <w:pPr>
              <w:pStyle w:val="Table"/>
            </w:pPr>
            <w:r>
              <w:fldChar w:fldCharType="begin"/>
            </w:r>
            <w:r>
              <w:instrText xml:space="preserve"> XE "entry:N113DD:Table" </w:instrText>
            </w:r>
            <w:r>
              <w:fldChar w:fldCharType="end"/>
            </w:r>
            <w:r>
              <w:fldChar w:fldCharType="begin"/>
            </w:r>
            <w:r>
              <w:instrText xml:space="preserve"> XE "para:N113DF:Table" </w:instrText>
            </w:r>
            <w:r>
              <w:fldChar w:fldCharType="end"/>
            </w:r>
            <w:r>
              <w:t>Appeal against a determination of a penalty under paragraph 1 of Schedule 2 to the Act where the penalty is imposed under section 33 of the Act for failure by employer to make correct payment to employee</w:t>
            </w:r>
          </w:p>
        </w:tc>
      </w:tr>
      <w:tr w:rsidR="00BE4ACA" w:rsidTr="000C297B">
        <w:trPr>
          <w:tblCellSpacing w:w="7" w:type="dxa"/>
        </w:trPr>
        <w:tc>
          <w:tcPr>
            <w:tcW w:w="0" w:type="auto"/>
            <w:tcBorders>
              <w:right w:val="single" w:sz="4" w:space="0" w:color="auto"/>
            </w:tcBorders>
            <w:vAlign w:val="center"/>
            <w:hideMark/>
          </w:tcPr>
          <w:p w:rsidR="00BE4ACA" w:rsidRDefault="00BE4ACA" w:rsidP="000C297B">
            <w:pPr>
              <w:pStyle w:val="Table"/>
            </w:pPr>
            <w:r>
              <w:fldChar w:fldCharType="begin"/>
            </w:r>
            <w:r>
              <w:instrText xml:space="preserve"> XE "entry:N113E2:Table" </w:instrText>
            </w:r>
            <w:r>
              <w:fldChar w:fldCharType="end"/>
            </w:r>
            <w:r>
              <w:fldChar w:fldCharType="begin"/>
            </w:r>
            <w:r>
              <w:instrText xml:space="preserve"> XE "para:N113E4:Table" </w:instrText>
            </w:r>
            <w:r>
              <w:fldChar w:fldCharType="end"/>
            </w:r>
            <w:r>
              <w:t>Sections 38 and 39</w:t>
            </w:r>
          </w:p>
        </w:tc>
        <w:tc>
          <w:tcPr>
            <w:tcW w:w="0" w:type="auto"/>
            <w:tcBorders>
              <w:right w:val="single" w:sz="4" w:space="0" w:color="auto"/>
            </w:tcBorders>
            <w:vAlign w:val="center"/>
            <w:hideMark/>
          </w:tcPr>
          <w:p w:rsidR="00BE4ACA" w:rsidRDefault="00BE4ACA" w:rsidP="000C297B">
            <w:pPr>
              <w:pStyle w:val="Table"/>
            </w:pPr>
            <w:r>
              <w:fldChar w:fldCharType="begin"/>
            </w:r>
            <w:r>
              <w:instrText xml:space="preserve"> XE "entry:N113E6:Table" </w:instrText>
            </w:r>
            <w:r>
              <w:fldChar w:fldCharType="end"/>
            </w:r>
            <w:r>
              <w:fldChar w:fldCharType="begin"/>
            </w:r>
            <w:r>
              <w:instrText xml:space="preserve"> XE "para:N113E8:Table" </w:instrText>
            </w:r>
            <w:r>
              <w:fldChar w:fldCharType="end"/>
            </w:r>
            <w:r>
              <w:t>1st January 2003</w:t>
            </w:r>
          </w:p>
        </w:tc>
        <w:tc>
          <w:tcPr>
            <w:tcW w:w="0" w:type="auto"/>
            <w:vAlign w:val="center"/>
            <w:hideMark/>
          </w:tcPr>
          <w:p w:rsidR="00BE4ACA" w:rsidRDefault="00BE4ACA" w:rsidP="000C297B">
            <w:pPr>
              <w:pStyle w:val="Table"/>
            </w:pPr>
            <w:r>
              <w:fldChar w:fldCharType="begin"/>
            </w:r>
            <w:r>
              <w:instrText xml:space="preserve"> XE "entry:N113EA:Table" </w:instrText>
            </w:r>
            <w:r>
              <w:fldChar w:fldCharType="end"/>
            </w:r>
            <w:r>
              <w:fldChar w:fldCharType="begin"/>
            </w:r>
            <w:r>
              <w:instrText xml:space="preserve"> XE "para:N113EC:Table" </w:instrText>
            </w:r>
            <w:r>
              <w:fldChar w:fldCharType="end"/>
            </w:r>
            <w:r>
              <w:t>Appeal against a decision under section 14(1), 15(1) or 16(1) of the Act, or under regulations under section 21 of the Act</w:t>
            </w:r>
          </w:p>
        </w:tc>
      </w:tr>
      <w:tr w:rsidR="00BE4ACA" w:rsidTr="000C297B">
        <w:trPr>
          <w:tblCellSpacing w:w="7" w:type="dxa"/>
        </w:trPr>
        <w:tc>
          <w:tcPr>
            <w:tcW w:w="0" w:type="auto"/>
            <w:tcBorders>
              <w:right w:val="single" w:sz="4" w:space="0" w:color="auto"/>
            </w:tcBorders>
            <w:vAlign w:val="center"/>
            <w:hideMark/>
          </w:tcPr>
          <w:p w:rsidR="00BE4ACA" w:rsidRDefault="00BE4ACA" w:rsidP="000C297B">
            <w:pPr>
              <w:pStyle w:val="Table"/>
            </w:pPr>
            <w:r>
              <w:fldChar w:fldCharType="begin"/>
            </w:r>
            <w:r>
              <w:instrText xml:space="preserve"> XE "entry:N113EF:Table" </w:instrText>
            </w:r>
            <w:r>
              <w:fldChar w:fldCharType="end"/>
            </w:r>
            <w:r>
              <w:fldChar w:fldCharType="begin"/>
            </w:r>
            <w:r>
              <w:instrText xml:space="preserve"> XE "para:N113F1:Table" </w:instrText>
            </w:r>
            <w:r>
              <w:fldChar w:fldCharType="end"/>
            </w:r>
            <w:r>
              <w:t>Sections 38 and 39</w:t>
            </w:r>
          </w:p>
        </w:tc>
        <w:tc>
          <w:tcPr>
            <w:tcW w:w="0" w:type="auto"/>
            <w:tcBorders>
              <w:right w:val="single" w:sz="4" w:space="0" w:color="auto"/>
            </w:tcBorders>
            <w:vAlign w:val="center"/>
            <w:hideMark/>
          </w:tcPr>
          <w:p w:rsidR="00BE4ACA" w:rsidRDefault="00BE4ACA" w:rsidP="000C297B">
            <w:pPr>
              <w:pStyle w:val="Table"/>
            </w:pPr>
            <w:r>
              <w:fldChar w:fldCharType="begin"/>
            </w:r>
            <w:r>
              <w:instrText xml:space="preserve"> XE "entry:N113F3:Table" </w:instrText>
            </w:r>
            <w:r>
              <w:fldChar w:fldCharType="end"/>
            </w:r>
            <w:r>
              <w:fldChar w:fldCharType="begin"/>
            </w:r>
            <w:r>
              <w:instrText xml:space="preserve"> XE "para:N113F5:Table" </w:instrText>
            </w:r>
            <w:r>
              <w:fldChar w:fldCharType="end"/>
            </w:r>
            <w:r>
              <w:t>6th April 2003</w:t>
            </w:r>
          </w:p>
        </w:tc>
        <w:tc>
          <w:tcPr>
            <w:tcW w:w="0" w:type="auto"/>
            <w:vAlign w:val="center"/>
            <w:hideMark/>
          </w:tcPr>
          <w:p w:rsidR="00BE4ACA" w:rsidRDefault="00BE4ACA" w:rsidP="000C297B">
            <w:pPr>
              <w:pStyle w:val="Table"/>
            </w:pPr>
            <w:r>
              <w:fldChar w:fldCharType="begin"/>
            </w:r>
            <w:r>
              <w:instrText xml:space="preserve"> XE "entry:N113F7:Table" </w:instrText>
            </w:r>
            <w:r>
              <w:fldChar w:fldCharType="end"/>
            </w:r>
            <w:r>
              <w:fldChar w:fldCharType="begin"/>
            </w:r>
            <w:r>
              <w:instrText xml:space="preserve"> XE "para:N113F9:Table" </w:instrText>
            </w:r>
            <w:r>
              <w:fldChar w:fldCharType="end"/>
            </w:r>
            <w:r>
              <w:t>Appeal against a decision under section 18 (falling within section 38(1)(</w:t>
            </w:r>
            <w:r>
              <w:rPr>
                <w:i/>
                <w:iCs/>
              </w:rPr>
              <w:t>b</w:t>
            </w:r>
            <w:r>
              <w:t>)), 19(3), 20(1) to (4) or 37(1) of the Act</w:t>
            </w:r>
          </w:p>
        </w:tc>
      </w:tr>
      <w:tr w:rsidR="00BE4ACA" w:rsidTr="000C297B">
        <w:trPr>
          <w:tblCellSpacing w:w="7" w:type="dxa"/>
        </w:trPr>
        <w:tc>
          <w:tcPr>
            <w:tcW w:w="0" w:type="auto"/>
            <w:tcBorders>
              <w:right w:val="single" w:sz="4" w:space="0" w:color="auto"/>
            </w:tcBorders>
            <w:vAlign w:val="center"/>
            <w:hideMark/>
          </w:tcPr>
          <w:p w:rsidR="00BE4ACA" w:rsidRDefault="00BE4ACA" w:rsidP="000C297B">
            <w:pPr>
              <w:pStyle w:val="Table"/>
            </w:pPr>
            <w:r>
              <w:fldChar w:fldCharType="begin"/>
            </w:r>
            <w:r>
              <w:instrText xml:space="preserve"> XE "entry:N11400:Table" </w:instrText>
            </w:r>
            <w:r>
              <w:fldChar w:fldCharType="end"/>
            </w:r>
            <w:r>
              <w:fldChar w:fldCharType="begin"/>
            </w:r>
            <w:r>
              <w:instrText xml:space="preserve"> XE "para:N11402:Table" </w:instrText>
            </w:r>
            <w:r>
              <w:fldChar w:fldCharType="end"/>
            </w:r>
            <w:r>
              <w:t>Section 40 (annual reports)</w:t>
            </w:r>
          </w:p>
        </w:tc>
        <w:tc>
          <w:tcPr>
            <w:tcW w:w="0" w:type="auto"/>
            <w:tcBorders>
              <w:right w:val="single" w:sz="4" w:space="0" w:color="auto"/>
            </w:tcBorders>
            <w:vAlign w:val="center"/>
            <w:hideMark/>
          </w:tcPr>
          <w:p w:rsidR="00BE4ACA" w:rsidRDefault="00BE4ACA" w:rsidP="000C297B">
            <w:pPr>
              <w:pStyle w:val="Table"/>
            </w:pPr>
            <w:r>
              <w:fldChar w:fldCharType="begin"/>
            </w:r>
            <w:r>
              <w:instrText xml:space="preserve"> XE "entry:N11404:Table" </w:instrText>
            </w:r>
            <w:r>
              <w:fldChar w:fldCharType="end"/>
            </w:r>
            <w:r>
              <w:fldChar w:fldCharType="begin"/>
            </w:r>
            <w:r>
              <w:instrText xml:space="preserve"> XE "para:N11406:Table" </w:instrText>
            </w:r>
            <w:r>
              <w:fldChar w:fldCharType="end"/>
            </w:r>
            <w:r>
              <w:t>6th April 2004</w:t>
            </w:r>
          </w:p>
        </w:tc>
        <w:tc>
          <w:tcPr>
            <w:tcW w:w="0" w:type="auto"/>
            <w:vAlign w:val="center"/>
            <w:hideMark/>
          </w:tcPr>
          <w:p w:rsidR="00BE4ACA" w:rsidRDefault="00BE4ACA" w:rsidP="000C297B">
            <w:pPr>
              <w:pStyle w:val="Table"/>
            </w:pPr>
            <w:r>
              <w:fldChar w:fldCharType="begin"/>
            </w:r>
            <w:r>
              <w:instrText xml:space="preserve"> XE "entry:N11408:Table" </w:instrText>
            </w:r>
            <w:r>
              <w:fldChar w:fldCharType="end"/>
            </w:r>
            <w:r>
              <w:fldChar w:fldCharType="begin"/>
            </w:r>
            <w:r>
              <w:instrText xml:space="preserve"> XE "para:N1140A:Table" </w:instrText>
            </w:r>
            <w:r>
              <w:fldChar w:fldCharType="end"/>
            </w:r>
            <w:r>
              <w:t>Making of annual report by the Board to the Treasury</w:t>
            </w:r>
          </w:p>
        </w:tc>
      </w:tr>
      <w:tr w:rsidR="00BE4ACA" w:rsidTr="000C297B">
        <w:trPr>
          <w:tblCellSpacing w:w="7" w:type="dxa"/>
        </w:trPr>
        <w:tc>
          <w:tcPr>
            <w:tcW w:w="0" w:type="auto"/>
            <w:tcBorders>
              <w:right w:val="single" w:sz="4" w:space="0" w:color="auto"/>
            </w:tcBorders>
            <w:vAlign w:val="center"/>
            <w:hideMark/>
          </w:tcPr>
          <w:p w:rsidR="00BE4ACA" w:rsidRDefault="00BE4ACA" w:rsidP="000C297B">
            <w:pPr>
              <w:pStyle w:val="Table"/>
            </w:pPr>
            <w:r>
              <w:fldChar w:fldCharType="begin"/>
            </w:r>
            <w:r>
              <w:instrText xml:space="preserve"> XE "entry:N1140D:Table" </w:instrText>
            </w:r>
            <w:r>
              <w:fldChar w:fldCharType="end"/>
            </w:r>
            <w:r>
              <w:fldChar w:fldCharType="begin"/>
            </w:r>
            <w:r>
              <w:instrText xml:space="preserve"> XE "para:N1140F:Table" </w:instrText>
            </w:r>
            <w:r>
              <w:fldChar w:fldCharType="end"/>
            </w:r>
            <w:r>
              <w:t>Section 41 (annual review)</w:t>
            </w:r>
          </w:p>
        </w:tc>
        <w:tc>
          <w:tcPr>
            <w:tcW w:w="0" w:type="auto"/>
            <w:tcBorders>
              <w:right w:val="single" w:sz="4" w:space="0" w:color="auto"/>
            </w:tcBorders>
            <w:vAlign w:val="center"/>
            <w:hideMark/>
          </w:tcPr>
          <w:p w:rsidR="00BE4ACA" w:rsidRDefault="00BE4ACA" w:rsidP="000C297B">
            <w:pPr>
              <w:pStyle w:val="Table"/>
            </w:pPr>
            <w:r>
              <w:fldChar w:fldCharType="begin"/>
            </w:r>
            <w:r>
              <w:instrText xml:space="preserve"> XE "entry:N11411:Table" </w:instrText>
            </w:r>
            <w:r>
              <w:fldChar w:fldCharType="end"/>
            </w:r>
            <w:r>
              <w:fldChar w:fldCharType="begin"/>
            </w:r>
            <w:r>
              <w:instrText xml:space="preserve"> XE "para:N11413:Table" </w:instrText>
            </w:r>
            <w:r>
              <w:fldChar w:fldCharType="end"/>
            </w:r>
            <w:r>
              <w:t>6th April 2003</w:t>
            </w:r>
          </w:p>
        </w:tc>
        <w:tc>
          <w:tcPr>
            <w:tcW w:w="0" w:type="auto"/>
            <w:vAlign w:val="center"/>
            <w:hideMark/>
          </w:tcPr>
          <w:p w:rsidR="00BE4ACA" w:rsidRDefault="00BE4ACA" w:rsidP="000C297B">
            <w:pPr>
              <w:pStyle w:val="Table"/>
            </w:pPr>
            <w:r>
              <w:fldChar w:fldCharType="begin"/>
            </w:r>
            <w:r>
              <w:instrText xml:space="preserve"> XE "entry:N11415:Table" </w:instrText>
            </w:r>
            <w:r>
              <w:fldChar w:fldCharType="end"/>
            </w:r>
            <w:r>
              <w:fldChar w:fldCharType="begin"/>
            </w:r>
            <w:r>
              <w:instrText xml:space="preserve"> XE "para:N11417:Table" </w:instrText>
            </w:r>
            <w:r>
              <w:fldChar w:fldCharType="end"/>
            </w:r>
            <w:r>
              <w:t>Review of prescribed monetary amounts</w:t>
            </w:r>
          </w:p>
        </w:tc>
      </w:tr>
      <w:tr w:rsidR="00BE4ACA" w:rsidTr="000C297B">
        <w:trPr>
          <w:tblCellSpacing w:w="7" w:type="dxa"/>
        </w:trPr>
        <w:tc>
          <w:tcPr>
            <w:tcW w:w="0" w:type="auto"/>
            <w:tcBorders>
              <w:right w:val="single" w:sz="4" w:space="0" w:color="auto"/>
            </w:tcBorders>
            <w:vAlign w:val="center"/>
            <w:hideMark/>
          </w:tcPr>
          <w:p w:rsidR="00BE4ACA" w:rsidRDefault="00BE4ACA" w:rsidP="000C297B">
            <w:pPr>
              <w:pStyle w:val="Table"/>
            </w:pPr>
            <w:r>
              <w:fldChar w:fldCharType="begin"/>
            </w:r>
            <w:r>
              <w:instrText xml:space="preserve"> XE "entry:N1141A:Table" </w:instrText>
            </w:r>
            <w:r>
              <w:fldChar w:fldCharType="end"/>
            </w:r>
            <w:r>
              <w:fldChar w:fldCharType="begin"/>
            </w:r>
            <w:r>
              <w:instrText xml:space="preserve"> XE "para:N1141C:Table" </w:instrText>
            </w:r>
            <w:r>
              <w:fldChar w:fldCharType="end"/>
            </w:r>
            <w:r>
              <w:t>Sections 42 and 43 (persons subject to immigration control and polygamous marriages)</w:t>
            </w:r>
          </w:p>
        </w:tc>
        <w:tc>
          <w:tcPr>
            <w:tcW w:w="0" w:type="auto"/>
            <w:tcBorders>
              <w:right w:val="single" w:sz="4" w:space="0" w:color="auto"/>
            </w:tcBorders>
            <w:vAlign w:val="center"/>
            <w:hideMark/>
          </w:tcPr>
          <w:p w:rsidR="00BE4ACA" w:rsidRDefault="00BE4ACA" w:rsidP="000C297B">
            <w:pPr>
              <w:pStyle w:val="Table"/>
            </w:pPr>
            <w:r>
              <w:fldChar w:fldCharType="begin"/>
            </w:r>
            <w:r>
              <w:instrText xml:space="preserve"> XE "entry:N1141E:Table" </w:instrText>
            </w:r>
            <w:r>
              <w:fldChar w:fldCharType="end"/>
            </w:r>
            <w:r>
              <w:fldChar w:fldCharType="begin"/>
            </w:r>
            <w:r>
              <w:instrText xml:space="preserve"> XE "para:N11420:Table" </w:instrText>
            </w:r>
            <w:r>
              <w:fldChar w:fldCharType="end"/>
            </w:r>
            <w:r>
              <w:t>9th July 2002</w:t>
            </w:r>
          </w:p>
        </w:tc>
        <w:tc>
          <w:tcPr>
            <w:tcW w:w="0" w:type="auto"/>
            <w:vAlign w:val="center"/>
            <w:hideMark/>
          </w:tcPr>
          <w:p w:rsidR="00BE4ACA" w:rsidRDefault="00BE4ACA" w:rsidP="000C297B">
            <w:pPr>
              <w:pStyle w:val="Table"/>
            </w:pPr>
            <w:r>
              <w:fldChar w:fldCharType="begin"/>
            </w:r>
            <w:r>
              <w:instrText xml:space="preserve"> XE "entry:N11422:Table" </w:instrText>
            </w:r>
            <w:r>
              <w:fldChar w:fldCharType="end"/>
            </w:r>
            <w:r>
              <w:fldChar w:fldCharType="begin"/>
            </w:r>
            <w:r>
              <w:instrText xml:space="preserve"> XE "para:N11424:Table" </w:instrText>
            </w:r>
            <w:r>
              <w:fldChar w:fldCharType="end"/>
            </w:r>
            <w:r>
              <w:t>Making regulations</w:t>
            </w:r>
          </w:p>
        </w:tc>
      </w:tr>
      <w:tr w:rsidR="00BE4ACA" w:rsidTr="000C297B">
        <w:trPr>
          <w:tblCellSpacing w:w="7" w:type="dxa"/>
        </w:trPr>
        <w:tc>
          <w:tcPr>
            <w:tcW w:w="0" w:type="auto"/>
            <w:tcBorders>
              <w:right w:val="single" w:sz="4" w:space="0" w:color="auto"/>
            </w:tcBorders>
            <w:vAlign w:val="center"/>
            <w:hideMark/>
          </w:tcPr>
          <w:p w:rsidR="00BE4ACA" w:rsidRDefault="00BE4ACA" w:rsidP="000C297B">
            <w:pPr>
              <w:pStyle w:val="Table"/>
            </w:pPr>
            <w:r>
              <w:fldChar w:fldCharType="begin"/>
            </w:r>
            <w:r>
              <w:instrText xml:space="preserve"> XE "entry:N11427:Table" </w:instrText>
            </w:r>
            <w:r>
              <w:fldChar w:fldCharType="end"/>
            </w:r>
            <w:r>
              <w:fldChar w:fldCharType="begin"/>
            </w:r>
            <w:r>
              <w:instrText xml:space="preserve"> XE "para:N11429:Table" </w:instrText>
            </w:r>
            <w:r>
              <w:fldChar w:fldCharType="end"/>
            </w:r>
            <w:r>
              <w:t xml:space="preserve">Section 44 (Crown </w:t>
            </w:r>
            <w:r>
              <w:lastRenderedPageBreak/>
              <w:t>employment)</w:t>
            </w:r>
          </w:p>
        </w:tc>
        <w:tc>
          <w:tcPr>
            <w:tcW w:w="0" w:type="auto"/>
            <w:tcBorders>
              <w:right w:val="single" w:sz="4" w:space="0" w:color="auto"/>
            </w:tcBorders>
            <w:vAlign w:val="center"/>
            <w:hideMark/>
          </w:tcPr>
          <w:p w:rsidR="00BE4ACA" w:rsidRDefault="00BE4ACA" w:rsidP="000C297B">
            <w:pPr>
              <w:pStyle w:val="Table"/>
            </w:pPr>
            <w:r>
              <w:lastRenderedPageBreak/>
              <w:fldChar w:fldCharType="begin"/>
            </w:r>
            <w:r>
              <w:instrText xml:space="preserve"> XE "entry:N1142B:Table" </w:instrText>
            </w:r>
            <w:r>
              <w:fldChar w:fldCharType="end"/>
            </w:r>
            <w:r>
              <w:fldChar w:fldCharType="begin"/>
            </w:r>
            <w:r>
              <w:instrText xml:space="preserve"> XE "para:N1142D:Table" </w:instrText>
            </w:r>
            <w:r>
              <w:fldChar w:fldCharType="end"/>
            </w:r>
            <w:r>
              <w:t>9th July 2002</w:t>
            </w:r>
          </w:p>
        </w:tc>
        <w:tc>
          <w:tcPr>
            <w:tcW w:w="0" w:type="auto"/>
            <w:vAlign w:val="center"/>
            <w:hideMark/>
          </w:tcPr>
          <w:p w:rsidR="00BE4ACA" w:rsidRDefault="00BE4ACA" w:rsidP="000C297B">
            <w:pPr>
              <w:pStyle w:val="Table"/>
            </w:pPr>
            <w:r>
              <w:fldChar w:fldCharType="begin"/>
            </w:r>
            <w:r>
              <w:instrText xml:space="preserve"> XE "entry:N1142F:Table" </w:instrText>
            </w:r>
            <w:r>
              <w:fldChar w:fldCharType="end"/>
            </w:r>
            <w:r>
              <w:fldChar w:fldCharType="begin"/>
            </w:r>
            <w:r>
              <w:instrText xml:space="preserve"> XE "para:N11431:Table" </w:instrText>
            </w:r>
            <w:r>
              <w:fldChar w:fldCharType="end"/>
            </w:r>
            <w:r>
              <w:t xml:space="preserve">Application of Part 1 of the Act to persons </w:t>
            </w:r>
            <w:r>
              <w:lastRenderedPageBreak/>
              <w:t>employed by or under the Crown</w:t>
            </w:r>
          </w:p>
        </w:tc>
      </w:tr>
      <w:tr w:rsidR="00BE4ACA" w:rsidTr="000C297B">
        <w:trPr>
          <w:tblCellSpacing w:w="7" w:type="dxa"/>
        </w:trPr>
        <w:tc>
          <w:tcPr>
            <w:tcW w:w="0" w:type="auto"/>
            <w:tcBorders>
              <w:right w:val="single" w:sz="4" w:space="0" w:color="auto"/>
            </w:tcBorders>
            <w:vAlign w:val="center"/>
            <w:hideMark/>
          </w:tcPr>
          <w:p w:rsidR="00BE4ACA" w:rsidRDefault="00BE4ACA" w:rsidP="000C297B">
            <w:pPr>
              <w:pStyle w:val="Table"/>
            </w:pPr>
            <w:r>
              <w:lastRenderedPageBreak/>
              <w:fldChar w:fldCharType="begin"/>
            </w:r>
            <w:r>
              <w:instrText xml:space="preserve"> XE "entry:N11434:Table" </w:instrText>
            </w:r>
            <w:r>
              <w:fldChar w:fldCharType="end"/>
            </w:r>
            <w:r>
              <w:fldChar w:fldCharType="begin"/>
            </w:r>
            <w:r>
              <w:instrText xml:space="preserve"> XE "para:N11436:Table" </w:instrText>
            </w:r>
            <w:r>
              <w:fldChar w:fldCharType="end"/>
            </w:r>
            <w:r>
              <w:t>Section 45 (inalienability)</w:t>
            </w:r>
          </w:p>
        </w:tc>
        <w:tc>
          <w:tcPr>
            <w:tcW w:w="0" w:type="auto"/>
            <w:tcBorders>
              <w:right w:val="single" w:sz="4" w:space="0" w:color="auto"/>
            </w:tcBorders>
            <w:vAlign w:val="center"/>
            <w:hideMark/>
          </w:tcPr>
          <w:p w:rsidR="00BE4ACA" w:rsidRDefault="00BE4ACA" w:rsidP="000C297B">
            <w:pPr>
              <w:pStyle w:val="Table"/>
            </w:pPr>
            <w:r>
              <w:fldChar w:fldCharType="begin"/>
            </w:r>
            <w:r>
              <w:instrText xml:space="preserve"> XE "entry:N11438:Table" </w:instrText>
            </w:r>
            <w:r>
              <w:fldChar w:fldCharType="end"/>
            </w:r>
            <w:r>
              <w:fldChar w:fldCharType="begin"/>
            </w:r>
            <w:r>
              <w:instrText xml:space="preserve"> XE "para:N1143A:Table" </w:instrText>
            </w:r>
            <w:r>
              <w:fldChar w:fldCharType="end"/>
            </w:r>
            <w:r>
              <w:t>1st January 2003</w:t>
            </w:r>
          </w:p>
        </w:tc>
        <w:tc>
          <w:tcPr>
            <w:tcW w:w="0" w:type="auto"/>
            <w:vAlign w:val="center"/>
            <w:hideMark/>
          </w:tcPr>
          <w:p w:rsidR="00BE4ACA" w:rsidRDefault="00BE4ACA" w:rsidP="000C297B">
            <w:pPr>
              <w:pStyle w:val="Table"/>
            </w:pPr>
            <w:r>
              <w:fldChar w:fldCharType="begin"/>
            </w:r>
            <w:r>
              <w:instrText xml:space="preserve"> XE "entry:N1143C:Table" </w:instrText>
            </w:r>
            <w:r>
              <w:fldChar w:fldCharType="end"/>
            </w:r>
            <w:r>
              <w:fldChar w:fldCharType="begin"/>
            </w:r>
            <w:r>
              <w:instrText xml:space="preserve"> XE "para:N1143E:Table" </w:instrText>
            </w:r>
            <w:r>
              <w:fldChar w:fldCharType="end"/>
            </w:r>
            <w:r>
              <w:t>All purposes of Part 1 of the Act and, as respects tax credits, Part 3 of the Act</w:t>
            </w:r>
          </w:p>
        </w:tc>
      </w:tr>
      <w:tr w:rsidR="00BE4ACA" w:rsidTr="000C297B">
        <w:trPr>
          <w:tblCellSpacing w:w="7" w:type="dxa"/>
        </w:trPr>
        <w:tc>
          <w:tcPr>
            <w:tcW w:w="0" w:type="auto"/>
            <w:tcBorders>
              <w:right w:val="single" w:sz="4" w:space="0" w:color="auto"/>
            </w:tcBorders>
            <w:vAlign w:val="center"/>
            <w:hideMark/>
          </w:tcPr>
          <w:p w:rsidR="00BE4ACA" w:rsidRDefault="00BE4ACA" w:rsidP="000C297B">
            <w:pPr>
              <w:pStyle w:val="Table"/>
            </w:pPr>
            <w:r>
              <w:fldChar w:fldCharType="begin"/>
            </w:r>
            <w:r>
              <w:instrText xml:space="preserve"> XE "entry:N11441:Table" </w:instrText>
            </w:r>
            <w:r>
              <w:fldChar w:fldCharType="end"/>
            </w:r>
            <w:r>
              <w:fldChar w:fldCharType="begin"/>
            </w:r>
            <w:r>
              <w:instrText xml:space="preserve"> XE "para:N11443:Table" </w:instrText>
            </w:r>
            <w:r>
              <w:fldChar w:fldCharType="end"/>
            </w:r>
            <w:r>
              <w:t>Section 46 (giving of notices by Board)</w:t>
            </w:r>
          </w:p>
        </w:tc>
        <w:tc>
          <w:tcPr>
            <w:tcW w:w="0" w:type="auto"/>
            <w:tcBorders>
              <w:right w:val="single" w:sz="4" w:space="0" w:color="auto"/>
            </w:tcBorders>
            <w:vAlign w:val="center"/>
            <w:hideMark/>
          </w:tcPr>
          <w:p w:rsidR="00BE4ACA" w:rsidRDefault="00BE4ACA" w:rsidP="000C297B">
            <w:pPr>
              <w:pStyle w:val="Table"/>
            </w:pPr>
            <w:r>
              <w:fldChar w:fldCharType="begin"/>
            </w:r>
            <w:r>
              <w:instrText xml:space="preserve"> XE "entry:N11445:Table" </w:instrText>
            </w:r>
            <w:r>
              <w:fldChar w:fldCharType="end"/>
            </w:r>
            <w:r>
              <w:fldChar w:fldCharType="begin"/>
            </w:r>
            <w:r>
              <w:instrText xml:space="preserve"> XE "para:N11447:Table" </w:instrText>
            </w:r>
            <w:r>
              <w:fldChar w:fldCharType="end"/>
            </w:r>
            <w:r>
              <w:t>1st August 2002</w:t>
            </w:r>
          </w:p>
        </w:tc>
        <w:tc>
          <w:tcPr>
            <w:tcW w:w="0" w:type="auto"/>
            <w:vAlign w:val="center"/>
            <w:hideMark/>
          </w:tcPr>
          <w:p w:rsidR="00BE4ACA" w:rsidRDefault="00BE4ACA" w:rsidP="000C297B">
            <w:pPr>
              <w:pStyle w:val="Table"/>
            </w:pPr>
            <w:r>
              <w:fldChar w:fldCharType="begin"/>
            </w:r>
            <w:r>
              <w:instrText xml:space="preserve"> XE "entry:N11449:Table" </w:instrText>
            </w:r>
            <w:r>
              <w:fldChar w:fldCharType="end"/>
            </w:r>
            <w:r>
              <w:fldChar w:fldCharType="begin"/>
            </w:r>
            <w:r>
              <w:instrText xml:space="preserve"> XE "para:N1144B:Table" </w:instrText>
            </w:r>
            <w:r>
              <w:fldChar w:fldCharType="end"/>
            </w:r>
            <w:r>
              <w:t>All purposes of Part 1 of the Act and, as respects tax credits, Part 3 of the Act</w:t>
            </w:r>
          </w:p>
        </w:tc>
      </w:tr>
      <w:tr w:rsidR="00BE4ACA" w:rsidTr="000C297B">
        <w:trPr>
          <w:tblCellSpacing w:w="7" w:type="dxa"/>
        </w:trPr>
        <w:tc>
          <w:tcPr>
            <w:tcW w:w="0" w:type="auto"/>
            <w:tcBorders>
              <w:right w:val="single" w:sz="4" w:space="0" w:color="auto"/>
            </w:tcBorders>
            <w:vAlign w:val="center"/>
            <w:hideMark/>
          </w:tcPr>
          <w:p w:rsidR="00BE4ACA" w:rsidRDefault="00BE4ACA" w:rsidP="000C297B">
            <w:pPr>
              <w:pStyle w:val="Table"/>
            </w:pPr>
            <w:r>
              <w:fldChar w:fldCharType="begin"/>
            </w:r>
            <w:r>
              <w:instrText xml:space="preserve"> XE "entry:N1144E:Table" </w:instrText>
            </w:r>
            <w:r>
              <w:fldChar w:fldCharType="end"/>
            </w:r>
            <w:r>
              <w:fldChar w:fldCharType="begin"/>
            </w:r>
            <w:r>
              <w:instrText xml:space="preserve"> XE "para:N11450:Table" </w:instrText>
            </w:r>
            <w:r>
              <w:fldChar w:fldCharType="end"/>
            </w:r>
            <w:r>
              <w:t>Section 48 (interpretation)</w:t>
            </w:r>
          </w:p>
        </w:tc>
        <w:tc>
          <w:tcPr>
            <w:tcW w:w="0" w:type="auto"/>
            <w:tcBorders>
              <w:right w:val="single" w:sz="4" w:space="0" w:color="auto"/>
            </w:tcBorders>
            <w:vAlign w:val="center"/>
            <w:hideMark/>
          </w:tcPr>
          <w:p w:rsidR="00BE4ACA" w:rsidRDefault="00BE4ACA" w:rsidP="000C297B">
            <w:pPr>
              <w:pStyle w:val="Table"/>
            </w:pPr>
            <w:r>
              <w:fldChar w:fldCharType="begin"/>
            </w:r>
            <w:r>
              <w:instrText xml:space="preserve"> XE "entry:N11452:Table" </w:instrText>
            </w:r>
            <w:r>
              <w:fldChar w:fldCharType="end"/>
            </w:r>
            <w:r>
              <w:fldChar w:fldCharType="begin"/>
            </w:r>
            <w:r>
              <w:instrText xml:space="preserve"> XE "para:N11454:Table" </w:instrText>
            </w:r>
            <w:r>
              <w:fldChar w:fldCharType="end"/>
            </w:r>
            <w:r>
              <w:t>9th July 2002</w:t>
            </w:r>
          </w:p>
        </w:tc>
        <w:tc>
          <w:tcPr>
            <w:tcW w:w="0" w:type="auto"/>
            <w:vAlign w:val="center"/>
            <w:hideMark/>
          </w:tcPr>
          <w:p w:rsidR="00BE4ACA" w:rsidRDefault="00BE4ACA" w:rsidP="000C297B">
            <w:pPr>
              <w:pStyle w:val="Table"/>
            </w:pPr>
            <w:r>
              <w:fldChar w:fldCharType="begin"/>
            </w:r>
            <w:r>
              <w:instrText xml:space="preserve"> XE "entry:N11456:Table" </w:instrText>
            </w:r>
            <w:r>
              <w:fldChar w:fldCharType="end"/>
            </w:r>
            <w:r>
              <w:fldChar w:fldCharType="begin"/>
            </w:r>
            <w:r>
              <w:instrText xml:space="preserve"> XE "para:N11458:Table" </w:instrText>
            </w:r>
            <w:r>
              <w:fldChar w:fldCharType="end"/>
            </w:r>
            <w:r>
              <w:t>All purposes of Part 1 of the Act</w:t>
            </w:r>
          </w:p>
        </w:tc>
      </w:tr>
      <w:tr w:rsidR="00BE4ACA" w:rsidTr="000C297B">
        <w:trPr>
          <w:tblCellSpacing w:w="7" w:type="dxa"/>
        </w:trPr>
        <w:tc>
          <w:tcPr>
            <w:tcW w:w="0" w:type="auto"/>
            <w:tcBorders>
              <w:right w:val="single" w:sz="4" w:space="0" w:color="auto"/>
            </w:tcBorders>
            <w:vAlign w:val="center"/>
            <w:hideMark/>
          </w:tcPr>
          <w:p w:rsidR="00BE4ACA" w:rsidRDefault="00BE4ACA" w:rsidP="000C297B">
            <w:pPr>
              <w:pStyle w:val="Table"/>
            </w:pPr>
            <w:r>
              <w:fldChar w:fldCharType="begin"/>
            </w:r>
            <w:r>
              <w:instrText xml:space="preserve"> XE "entry:N1145B:Table" </w:instrText>
            </w:r>
            <w:r>
              <w:fldChar w:fldCharType="end"/>
            </w:r>
            <w:r>
              <w:fldChar w:fldCharType="begin"/>
            </w:r>
            <w:r>
              <w:instrText xml:space="preserve"> XE "para:N1145D:Table" </w:instrText>
            </w:r>
            <w:r>
              <w:fldChar w:fldCharType="end"/>
            </w:r>
            <w:r>
              <w:t>Section 58 (administrative arrangements)</w:t>
            </w:r>
          </w:p>
        </w:tc>
        <w:tc>
          <w:tcPr>
            <w:tcW w:w="0" w:type="auto"/>
            <w:tcBorders>
              <w:right w:val="single" w:sz="4" w:space="0" w:color="auto"/>
            </w:tcBorders>
            <w:vAlign w:val="center"/>
            <w:hideMark/>
          </w:tcPr>
          <w:p w:rsidR="00BE4ACA" w:rsidRDefault="00BE4ACA" w:rsidP="000C297B">
            <w:pPr>
              <w:pStyle w:val="Table"/>
            </w:pPr>
            <w:r>
              <w:fldChar w:fldCharType="begin"/>
            </w:r>
            <w:r>
              <w:instrText xml:space="preserve"> XE "entry:N1145F:Table" </w:instrText>
            </w:r>
            <w:r>
              <w:fldChar w:fldCharType="end"/>
            </w:r>
            <w:r>
              <w:fldChar w:fldCharType="begin"/>
            </w:r>
            <w:r>
              <w:instrText xml:space="preserve"> XE "para:N11461:Table" </w:instrText>
            </w:r>
            <w:r>
              <w:fldChar w:fldCharType="end"/>
            </w:r>
            <w:r>
              <w:t>9th July 2002</w:t>
            </w:r>
          </w:p>
        </w:tc>
        <w:tc>
          <w:tcPr>
            <w:tcW w:w="0" w:type="auto"/>
            <w:vAlign w:val="center"/>
            <w:hideMark/>
          </w:tcPr>
          <w:p w:rsidR="00BE4ACA" w:rsidRDefault="00BE4ACA" w:rsidP="000C297B">
            <w:pPr>
              <w:pStyle w:val="Table"/>
            </w:pPr>
            <w:r>
              <w:fldChar w:fldCharType="begin"/>
            </w:r>
            <w:r>
              <w:instrText xml:space="preserve"> XE "entry:N11463:Table" </w:instrText>
            </w:r>
            <w:r>
              <w:fldChar w:fldCharType="end"/>
            </w:r>
            <w:r>
              <w:fldChar w:fldCharType="begin"/>
            </w:r>
            <w:r>
              <w:instrText xml:space="preserve"> XE "para:N11465:Table" </w:instrText>
            </w:r>
            <w:r>
              <w:fldChar w:fldCharType="end"/>
            </w:r>
            <w:r>
              <w:t>For the purposes of making regulations in relation to tax credits only</w:t>
            </w:r>
          </w:p>
        </w:tc>
      </w:tr>
      <w:tr w:rsidR="00BE4ACA" w:rsidTr="000C297B">
        <w:trPr>
          <w:tblCellSpacing w:w="7" w:type="dxa"/>
        </w:trPr>
        <w:tc>
          <w:tcPr>
            <w:tcW w:w="0" w:type="auto"/>
            <w:tcBorders>
              <w:right w:val="single" w:sz="4" w:space="0" w:color="auto"/>
            </w:tcBorders>
            <w:vAlign w:val="center"/>
            <w:hideMark/>
          </w:tcPr>
          <w:p w:rsidR="00BE4ACA" w:rsidRDefault="00BE4ACA" w:rsidP="000C297B">
            <w:pPr>
              <w:pStyle w:val="Table"/>
            </w:pPr>
            <w:r>
              <w:fldChar w:fldCharType="begin"/>
            </w:r>
            <w:r>
              <w:instrText xml:space="preserve"> XE "entry:N11468:Table" </w:instrText>
            </w:r>
            <w:r>
              <w:fldChar w:fldCharType="end"/>
            </w:r>
            <w:r>
              <w:fldChar w:fldCharType="begin"/>
            </w:r>
            <w:r>
              <w:instrText xml:space="preserve"> XE "para:N1146A:Table" </w:instrText>
            </w:r>
            <w:r>
              <w:fldChar w:fldCharType="end"/>
            </w:r>
            <w:r>
              <w:t>Section 59 and Schedule 5 (use and disclosure of information)</w:t>
            </w:r>
          </w:p>
        </w:tc>
        <w:tc>
          <w:tcPr>
            <w:tcW w:w="0" w:type="auto"/>
            <w:tcBorders>
              <w:right w:val="single" w:sz="4" w:space="0" w:color="auto"/>
            </w:tcBorders>
            <w:vAlign w:val="center"/>
            <w:hideMark/>
          </w:tcPr>
          <w:p w:rsidR="00BE4ACA" w:rsidRDefault="00BE4ACA" w:rsidP="000C297B">
            <w:pPr>
              <w:pStyle w:val="Table"/>
            </w:pPr>
            <w:r>
              <w:fldChar w:fldCharType="begin"/>
            </w:r>
            <w:r>
              <w:instrText xml:space="preserve"> XE "entry:N1146C:Table" </w:instrText>
            </w:r>
            <w:r>
              <w:fldChar w:fldCharType="end"/>
            </w:r>
            <w:r>
              <w:fldChar w:fldCharType="begin"/>
            </w:r>
            <w:r>
              <w:instrText xml:space="preserve"> XE "para:N1146E:Table" </w:instrText>
            </w:r>
            <w:r>
              <w:fldChar w:fldCharType="end"/>
            </w:r>
            <w:r>
              <w:t>1st August 2002</w:t>
            </w:r>
          </w:p>
        </w:tc>
        <w:tc>
          <w:tcPr>
            <w:tcW w:w="0" w:type="auto"/>
            <w:vAlign w:val="center"/>
            <w:hideMark/>
          </w:tcPr>
          <w:p w:rsidR="00BE4ACA" w:rsidRDefault="00BE4ACA" w:rsidP="000C297B">
            <w:pPr>
              <w:pStyle w:val="Table"/>
            </w:pPr>
            <w:r>
              <w:fldChar w:fldCharType="begin"/>
            </w:r>
            <w:r>
              <w:instrText xml:space="preserve"> XE "entry:N11470:Table" </w:instrText>
            </w:r>
            <w:r>
              <w:fldChar w:fldCharType="end"/>
            </w:r>
            <w:r>
              <w:fldChar w:fldCharType="begin"/>
            </w:r>
            <w:r>
              <w:instrText xml:space="preserve"> XE "para:N11472:Table" </w:instrText>
            </w:r>
            <w:r>
              <w:fldChar w:fldCharType="end"/>
            </w:r>
            <w:r>
              <w:t>All purposes of Part 1 of the Act and, as respects tax credits, Part 3 of the Act</w:t>
            </w:r>
          </w:p>
        </w:tc>
      </w:tr>
      <w:tr w:rsidR="00BE4ACA" w:rsidTr="000C297B">
        <w:trPr>
          <w:tblCellSpacing w:w="7" w:type="dxa"/>
        </w:trPr>
        <w:tc>
          <w:tcPr>
            <w:tcW w:w="0" w:type="auto"/>
            <w:tcBorders>
              <w:right w:val="single" w:sz="4" w:space="0" w:color="auto"/>
            </w:tcBorders>
            <w:vAlign w:val="center"/>
            <w:hideMark/>
          </w:tcPr>
          <w:p w:rsidR="00BE4ACA" w:rsidRDefault="00BE4ACA" w:rsidP="000C297B">
            <w:pPr>
              <w:pStyle w:val="Table"/>
            </w:pPr>
            <w:r>
              <w:fldChar w:fldCharType="begin"/>
            </w:r>
            <w:r>
              <w:instrText xml:space="preserve"> XE "entry:N11475:Table" </w:instrText>
            </w:r>
            <w:r>
              <w:fldChar w:fldCharType="end"/>
            </w:r>
            <w:r>
              <w:fldChar w:fldCharType="begin"/>
            </w:r>
            <w:r>
              <w:instrText xml:space="preserve"> XE "para:N11477:Table" </w:instrText>
            </w:r>
            <w:r>
              <w:fldChar w:fldCharType="end"/>
            </w:r>
            <w:r>
              <w:t>Section 60 and Schedule 6 (repeals) so far as concerns section 6 of the Tax Credits Act 1999 (c.10) (payment of tax credit by employers etc.) and regulations made under that section</w:t>
            </w:r>
          </w:p>
        </w:tc>
        <w:tc>
          <w:tcPr>
            <w:tcW w:w="0" w:type="auto"/>
            <w:tcBorders>
              <w:right w:val="single" w:sz="4" w:space="0" w:color="auto"/>
            </w:tcBorders>
            <w:vAlign w:val="center"/>
            <w:hideMark/>
          </w:tcPr>
          <w:p w:rsidR="00BE4ACA" w:rsidRDefault="00BE4ACA" w:rsidP="000C297B">
            <w:pPr>
              <w:pStyle w:val="Table"/>
            </w:pPr>
            <w:r>
              <w:fldChar w:fldCharType="begin"/>
            </w:r>
            <w:r>
              <w:instrText xml:space="preserve"> XE "entry:N11479:Table" </w:instrText>
            </w:r>
            <w:r>
              <w:fldChar w:fldCharType="end"/>
            </w:r>
            <w:r>
              <w:fldChar w:fldCharType="begin"/>
            </w:r>
            <w:r>
              <w:instrText xml:space="preserve"> XE "para:N1147B:Table" </w:instrText>
            </w:r>
            <w:r>
              <w:fldChar w:fldCharType="end"/>
            </w:r>
            <w:r>
              <w:t>27th August 2002</w:t>
            </w:r>
          </w:p>
        </w:tc>
        <w:tc>
          <w:tcPr>
            <w:tcW w:w="0" w:type="auto"/>
            <w:vAlign w:val="center"/>
            <w:hideMark/>
          </w:tcPr>
          <w:p w:rsidR="00BE4ACA" w:rsidRDefault="00BE4ACA" w:rsidP="000C297B">
            <w:pPr>
              <w:pStyle w:val="Table"/>
            </w:pPr>
            <w:r>
              <w:fldChar w:fldCharType="begin"/>
            </w:r>
            <w:r>
              <w:instrText xml:space="preserve"> XE "entry:N1147D:Table" </w:instrText>
            </w:r>
            <w:r>
              <w:fldChar w:fldCharType="end"/>
            </w:r>
            <w:r>
              <w:fldChar w:fldCharType="begin"/>
            </w:r>
            <w:r>
              <w:instrText xml:space="preserve"> XE "para:N1147F:Table" </w:instrText>
            </w:r>
            <w:r>
              <w:fldChar w:fldCharType="end"/>
            </w:r>
            <w:r>
              <w:t>For the purposes of awards of working families' tax credit and disabled person's tax credit commencing on or after 27th August 2002</w:t>
            </w:r>
          </w:p>
        </w:tc>
      </w:tr>
      <w:tr w:rsidR="00BE4ACA" w:rsidTr="000C297B">
        <w:trPr>
          <w:tblCellSpacing w:w="7" w:type="dxa"/>
        </w:trPr>
        <w:tc>
          <w:tcPr>
            <w:tcW w:w="0" w:type="auto"/>
            <w:tcBorders>
              <w:right w:val="single" w:sz="4" w:space="0" w:color="auto"/>
            </w:tcBorders>
            <w:vAlign w:val="center"/>
            <w:hideMark/>
          </w:tcPr>
          <w:p w:rsidR="00BE4ACA" w:rsidRDefault="00BE4ACA" w:rsidP="000C297B">
            <w:pPr>
              <w:pStyle w:val="Table"/>
            </w:pPr>
            <w:r>
              <w:fldChar w:fldCharType="begin"/>
            </w:r>
            <w:r>
              <w:instrText xml:space="preserve"> XE "entry:N11482:Table" </w:instrText>
            </w:r>
            <w:r>
              <w:fldChar w:fldCharType="end"/>
            </w:r>
            <w:r>
              <w:fldChar w:fldCharType="begin"/>
            </w:r>
            <w:r>
              <w:instrText xml:space="preserve"> XE "para:N11484:Table" </w:instrText>
            </w:r>
            <w:r>
              <w:fldChar w:fldCharType="end"/>
            </w:r>
            <w:r>
              <w:t>Section 60 and Schedule 6 so far as concerns section 6 of the Tax Credits Act 1999 and regulations made under that section</w:t>
            </w:r>
          </w:p>
        </w:tc>
        <w:tc>
          <w:tcPr>
            <w:tcW w:w="0" w:type="auto"/>
            <w:tcBorders>
              <w:right w:val="single" w:sz="4" w:space="0" w:color="auto"/>
            </w:tcBorders>
            <w:vAlign w:val="center"/>
            <w:hideMark/>
          </w:tcPr>
          <w:p w:rsidR="00BE4ACA" w:rsidRDefault="00BE4ACA" w:rsidP="000C297B">
            <w:pPr>
              <w:pStyle w:val="Table"/>
            </w:pPr>
            <w:r>
              <w:fldChar w:fldCharType="begin"/>
            </w:r>
            <w:r>
              <w:instrText xml:space="preserve"> XE "entry:N11486:Table" </w:instrText>
            </w:r>
            <w:r>
              <w:fldChar w:fldCharType="end"/>
            </w:r>
            <w:r>
              <w:fldChar w:fldCharType="begin"/>
            </w:r>
            <w:r>
              <w:instrText xml:space="preserve"> XE "para:N11488:Table" </w:instrText>
            </w:r>
            <w:r>
              <w:fldChar w:fldCharType="end"/>
            </w:r>
            <w:r>
              <w:t>The day immediately following the expiry of the period of 26 weeks from the date of commencement of the award</w:t>
            </w:r>
          </w:p>
        </w:tc>
        <w:tc>
          <w:tcPr>
            <w:tcW w:w="0" w:type="auto"/>
            <w:vAlign w:val="center"/>
            <w:hideMark/>
          </w:tcPr>
          <w:p w:rsidR="00BE4ACA" w:rsidRDefault="00BE4ACA" w:rsidP="000C297B">
            <w:pPr>
              <w:pStyle w:val="Table"/>
            </w:pPr>
            <w:r>
              <w:fldChar w:fldCharType="begin"/>
            </w:r>
            <w:r>
              <w:instrText xml:space="preserve"> XE "entry:N1148A:Table" </w:instrText>
            </w:r>
            <w:r>
              <w:fldChar w:fldCharType="end"/>
            </w:r>
            <w:r>
              <w:fldChar w:fldCharType="begin"/>
            </w:r>
            <w:r>
              <w:instrText xml:space="preserve"> XE "para:N1148C:Table" </w:instrText>
            </w:r>
            <w:r>
              <w:fldChar w:fldCharType="end"/>
            </w:r>
            <w:r>
              <w:t>For the purposes of awards of working families' tax credit and disabled person's tax credit that commence on or after 4th June 2002 but before 27th August 2002 and are existing on 27th August 2002</w:t>
            </w:r>
          </w:p>
        </w:tc>
      </w:tr>
    </w:tbl>
    <w:p w:rsidR="00BE4ACA" w:rsidRDefault="00BE4ACA" w:rsidP="00BE4ACA">
      <w:pPr>
        <w:pStyle w:val="TableE"/>
      </w:pPr>
      <w:r>
        <w:fldChar w:fldCharType="begin"/>
      </w:r>
      <w:r>
        <w:instrText xml:space="preserve"> XE "table:N10DFB:TableE" </w:instrText>
      </w:r>
      <w:r>
        <w:fldChar w:fldCharType="end"/>
      </w:r>
      <w:r>
        <w:t>#TableE</w:t>
      </w:r>
    </w:p>
    <w:p w:rsidR="00BE4ACA" w:rsidRDefault="00BE4ACA" w:rsidP="00BE4ACA">
      <w:pPr>
        <w:pStyle w:val="FTE"/>
      </w:pPr>
      <w:r>
        <w:fldChar w:fldCharType="begin"/>
      </w:r>
      <w:r>
        <w:instrText xml:space="preserve"> XE "table:N10DFB:FTE" </w:instrText>
      </w:r>
      <w:r>
        <w:fldChar w:fldCharType="end"/>
      </w:r>
      <w:r>
        <w:t>[FTE</w:t>
      </w:r>
    </w:p>
    <w:p w:rsidR="00BE4ACA" w:rsidRDefault="00BE4ACA" w:rsidP="00BE4ACA">
      <w:pPr>
        <w:pStyle w:val="PHDR"/>
      </w:pPr>
      <w:r>
        <w:fldChar w:fldCharType="begin"/>
      </w:r>
      <w:r>
        <w:instrText xml:space="preserve"> XE "provision:N1148E:[PHDR" </w:instrText>
      </w:r>
      <w:r>
        <w:fldChar w:fldCharType="end"/>
      </w:r>
      <w:r>
        <w:t>3</w:t>
      </w:r>
      <w:r>
        <w:tab/>
        <w:t>[Claims for a tax credit relating to the tax year 2003–04—transitional provision</w:t>
      </w:r>
    </w:p>
    <w:p w:rsidR="00BE4ACA" w:rsidRDefault="00BE4ACA" w:rsidP="00BE4ACA">
      <w:pPr>
        <w:pStyle w:val="P1"/>
      </w:pPr>
      <w:r>
        <w:fldChar w:fldCharType="begin"/>
      </w:r>
      <w:r>
        <w:instrText xml:space="preserve"> XE "para1:N114AE:[P1" </w:instrText>
      </w:r>
      <w:r>
        <w:fldChar w:fldCharType="end"/>
      </w:r>
      <w:r>
        <w:t>(1)</w:t>
      </w:r>
      <w:r>
        <w:tab/>
        <w:t>For the purposes of the definition of “the previous year income” in section 7(5) of the Act—</w:t>
      </w:r>
    </w:p>
    <w:p w:rsidR="00BE4ACA" w:rsidRDefault="00BE4ACA" w:rsidP="00BE4ACA">
      <w:pPr>
        <w:pStyle w:val="P2"/>
      </w:pPr>
      <w:r>
        <w:fldChar w:fldCharType="begin"/>
      </w:r>
      <w:r>
        <w:instrText xml:space="preserve"> XE "para2:N114B4:[P2" </w:instrText>
      </w:r>
      <w:r>
        <w:fldChar w:fldCharType="end"/>
      </w:r>
      <w:r>
        <w:t>(</w:t>
      </w:r>
      <w:r>
        <w:rPr>
          <w:i/>
          <w:iCs/>
        </w:rPr>
        <w:t>a</w:t>
      </w:r>
      <w:r>
        <w:t>)</w:t>
      </w:r>
      <w:r>
        <w:tab/>
        <w:t>any claim under the Act for a tax credit relating to the tax year 2003–04 shall be treated as if it were a claim for the tax year 2002–03, and</w:t>
      </w:r>
    </w:p>
    <w:p w:rsidR="00BE4ACA" w:rsidRDefault="00BE4ACA" w:rsidP="00BE4ACA">
      <w:pPr>
        <w:pStyle w:val="P2"/>
      </w:pPr>
      <w:r>
        <w:fldChar w:fldCharType="begin"/>
      </w:r>
      <w:r>
        <w:instrText xml:space="preserve"> XE "para2:N114BE:[P2" </w:instrText>
      </w:r>
      <w:r>
        <w:fldChar w:fldCharType="end"/>
      </w:r>
      <w:r>
        <w:t>(</w:t>
      </w:r>
      <w:r>
        <w:rPr>
          <w:i/>
          <w:iCs/>
        </w:rPr>
        <w:t>b</w:t>
      </w:r>
      <w:r>
        <w:t>)</w:t>
      </w:r>
      <w:r>
        <w:tab/>
        <w:t>accordingly the previous year income in relation to such a claim shall be income for the tax year 2001–02.</w:t>
      </w:r>
    </w:p>
    <w:p w:rsidR="00BE4ACA" w:rsidRDefault="00BE4ACA" w:rsidP="00BE4ACA">
      <w:pPr>
        <w:pStyle w:val="P1"/>
      </w:pPr>
      <w:r>
        <w:fldChar w:fldCharType="begin"/>
      </w:r>
      <w:r>
        <w:instrText xml:space="preserve"> XE "para1:N114C8:[P1" </w:instrText>
      </w:r>
      <w:r>
        <w:fldChar w:fldCharType="end"/>
      </w:r>
      <w:r>
        <w:t>(2)</w:t>
      </w:r>
      <w:r>
        <w:tab/>
        <w:t>In paragraph (1)—</w:t>
      </w:r>
    </w:p>
    <w:p w:rsidR="00BE4ACA" w:rsidRDefault="00BE4ACA" w:rsidP="00BE4ACA">
      <w:pPr>
        <w:pStyle w:val="DEFINITIONB"/>
      </w:pPr>
      <w:r>
        <w:fldChar w:fldCharType="begin"/>
      </w:r>
      <w:r>
        <w:instrText xml:space="preserve"> XE "definition:N114CE:DEFINITIONB" </w:instrText>
      </w:r>
      <w:r>
        <w:fldChar w:fldCharType="end"/>
      </w:r>
      <w:r>
        <w:t>[DEFINITIONB</w:t>
      </w:r>
    </w:p>
    <w:p w:rsidR="00BE4ACA" w:rsidRDefault="00BE4ACA" w:rsidP="00BE4ACA">
      <w:pPr>
        <w:pStyle w:val="P2"/>
      </w:pPr>
      <w:r>
        <w:fldChar w:fldCharType="begin"/>
      </w:r>
      <w:r>
        <w:instrText xml:space="preserve"> XE "para2:N114D1:[P2" </w:instrText>
      </w:r>
      <w:r>
        <w:fldChar w:fldCharType="end"/>
      </w:r>
      <w:r>
        <w:t>“the tax year 2001–02” means the tax year beginning on 6th April 2001 and ending on 5th April 2002,</w:t>
      </w:r>
    </w:p>
    <w:p w:rsidR="00BE4ACA" w:rsidRDefault="00BE4ACA" w:rsidP="00BE4ACA">
      <w:pPr>
        <w:pStyle w:val="P2"/>
      </w:pPr>
      <w:r>
        <w:fldChar w:fldCharType="begin"/>
      </w:r>
      <w:r>
        <w:instrText xml:space="preserve"> XE "para2:N114D5:[P2" </w:instrText>
      </w:r>
      <w:r>
        <w:fldChar w:fldCharType="end"/>
      </w:r>
      <w:r>
        <w:t>“the tax year 2002–03” means the tax year beginning on 6th April 2002 and ending on 5th April 2003, and</w:t>
      </w:r>
    </w:p>
    <w:p w:rsidR="00BE4ACA" w:rsidRDefault="00BE4ACA" w:rsidP="00BE4ACA">
      <w:pPr>
        <w:pStyle w:val="P2"/>
      </w:pPr>
      <w:r>
        <w:fldChar w:fldCharType="begin"/>
      </w:r>
      <w:r>
        <w:instrText xml:space="preserve"> XE "para2:N114D9:[P2" </w:instrText>
      </w:r>
      <w:r>
        <w:fldChar w:fldCharType="end"/>
      </w:r>
      <w:r>
        <w:t>“the tax year 2003–04” means the tax year beginning on 6th April 2003 and ending on 5th April 2004.]</w:t>
      </w:r>
      <w:r>
        <w:rPr>
          <w:rStyle w:val="endnoteid"/>
        </w:rPr>
        <w:t>1</w:t>
      </w:r>
      <w:r>
        <w:t xml:space="preserve"> </w:t>
      </w:r>
    </w:p>
    <w:p w:rsidR="00BE4ACA" w:rsidRDefault="00BE4ACA" w:rsidP="00BE4ACA">
      <w:pPr>
        <w:pStyle w:val="DEFINITIONE"/>
      </w:pPr>
      <w:r>
        <w:fldChar w:fldCharType="begin"/>
      </w:r>
      <w:r>
        <w:instrText xml:space="preserve"> XE "definition:N114CE:DEFINITIONE" </w:instrText>
      </w:r>
      <w:r>
        <w:fldChar w:fldCharType="end"/>
      </w:r>
      <w:r>
        <w:t>[DEFINITIONE</w:t>
      </w:r>
    </w:p>
    <w:p w:rsidR="00BE4ACA" w:rsidRDefault="00BE4ACA" w:rsidP="00BE4ACA">
      <w:pPr>
        <w:pStyle w:val="CommentB"/>
      </w:pPr>
      <w:r>
        <w:lastRenderedPageBreak/>
        <w:fldChar w:fldCharType="begin"/>
      </w:r>
      <w:r>
        <w:instrText xml:space="preserve"> XE "comment:N114DF" </w:instrText>
      </w:r>
      <w:r>
        <w:fldChar w:fldCharType="end"/>
      </w:r>
      <w:r>
        <w:t>#CommentB</w:t>
      </w:r>
    </w:p>
    <w:p w:rsidR="00BE4ACA" w:rsidRDefault="00BE4ACA" w:rsidP="00BE4ACA">
      <w:pPr>
        <w:pStyle w:val="n-GenericHead"/>
      </w:pPr>
      <w:r>
        <w:rPr>
          <w:b/>
          <w:bCs/>
        </w:rPr>
        <w:fldChar w:fldCharType="begin"/>
      </w:r>
      <w:r>
        <w:rPr>
          <w:b/>
          <w:bCs/>
        </w:rPr>
        <w:instrText xml:space="preserve"> XE "generic-hd:N114E3:n-GenericHead" </w:instrText>
      </w:r>
      <w:r>
        <w:rPr>
          <w:b/>
          <w:bCs/>
        </w:rPr>
        <w:fldChar w:fldCharType="end"/>
      </w:r>
      <w:r>
        <w:rPr>
          <w:b/>
          <w:bCs/>
        </w:rPr>
        <w:t>Amendments—</w:t>
      </w:r>
      <w:r>
        <w:t xml:space="preserve"> </w:t>
      </w:r>
    </w:p>
    <w:p w:rsidR="00BE4ACA" w:rsidRDefault="00BE4ACA" w:rsidP="00BE4ACA">
      <w:pPr>
        <w:pStyle w:val="EndnotesB"/>
      </w:pPr>
      <w:r>
        <w:fldChar w:fldCharType="begin"/>
      </w:r>
      <w:r>
        <w:instrText xml:space="preserve"> XE "endnotes:N114E6:EndnotesB" </w:instrText>
      </w:r>
      <w:r>
        <w:fldChar w:fldCharType="end"/>
      </w:r>
      <w:r>
        <w:t>#EndnotesB</w:t>
      </w:r>
    </w:p>
    <w:p w:rsidR="00BE4ACA" w:rsidRDefault="00BE4ACA" w:rsidP="00BE4ACA">
      <w:pPr>
        <w:pStyle w:val="n-List1"/>
      </w:pPr>
      <w:r>
        <w:fldChar w:fldCharType="begin"/>
      </w:r>
      <w:r>
        <w:instrText xml:space="preserve"> XE "para:N114E9:n-List1" </w:instrText>
      </w:r>
      <w:r>
        <w:fldChar w:fldCharType="end"/>
      </w:r>
      <w:r>
        <w:t>1</w:t>
      </w:r>
      <w:r>
        <w:tab/>
        <w:t>Substituted by the Tax Credits (Claims) (Transitional Provision) (Amendment) Order, SI 2002/2158 with effect from 20 August 2002 in the absence of any specific commencement provision.</w:t>
      </w:r>
    </w:p>
    <w:p w:rsidR="00BE4ACA" w:rsidRDefault="00BE4ACA" w:rsidP="00BE4ACA">
      <w:pPr>
        <w:pStyle w:val="EndnotesE"/>
      </w:pPr>
      <w:r>
        <w:fldChar w:fldCharType="begin"/>
      </w:r>
      <w:r>
        <w:instrText xml:space="preserve"> XE "endnotes:N114E6:EndnotesE" </w:instrText>
      </w:r>
      <w:r>
        <w:fldChar w:fldCharType="end"/>
      </w:r>
      <w:r>
        <w:t>#EndnotesE</w:t>
      </w:r>
    </w:p>
    <w:p w:rsidR="00BE4ACA" w:rsidRDefault="00BE4ACA" w:rsidP="00BE4ACA">
      <w:pPr>
        <w:pStyle w:val="CommentE"/>
      </w:pPr>
      <w:r>
        <w:fldChar w:fldCharType="begin"/>
      </w:r>
      <w:r>
        <w:instrText xml:space="preserve"> XE "comment:N114DF" </w:instrText>
      </w:r>
      <w:r>
        <w:fldChar w:fldCharType="end"/>
      </w:r>
      <w:r>
        <w:t>#CommentE</w:t>
      </w:r>
    </w:p>
    <w:p w:rsidR="00745DC2" w:rsidRDefault="00BE4ACA">
      <w:bookmarkStart w:id="0" w:name="_GoBack"/>
      <w:bookmarkEnd w:id="0"/>
    </w:p>
    <w:sectPr w:rsidR="00745D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ACA"/>
    <w:rsid w:val="006A35F9"/>
    <w:rsid w:val="00BE4ACA"/>
    <w:rsid w:val="00C734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ACA"/>
    <w:pPr>
      <w:spacing w:after="0" w:line="240" w:lineRule="auto"/>
    </w:pPr>
    <w:rPr>
      <w:rFonts w:ascii="Arial" w:eastAsia="Times New Roman" w:hAnsi="Arial" w:cs="Times New Roman"/>
      <w:sz w:val="20"/>
      <w:szCs w:val="20"/>
    </w:rPr>
  </w:style>
  <w:style w:type="paragraph" w:styleId="Heading1">
    <w:name w:val="heading 1"/>
    <w:basedOn w:val="Normal"/>
    <w:next w:val="Normal"/>
    <w:link w:val="Heading1Char"/>
    <w:qFormat/>
    <w:rsid w:val="00BE4ACA"/>
    <w:pPr>
      <w:keepNext/>
      <w:pBdr>
        <w:top w:val="single" w:sz="4" w:space="3" w:color="auto" w:shadow="1"/>
        <w:left w:val="single" w:sz="4" w:space="4" w:color="auto" w:shadow="1"/>
        <w:bottom w:val="single" w:sz="4" w:space="3" w:color="auto" w:shadow="1"/>
        <w:right w:val="single" w:sz="4" w:space="4" w:color="auto" w:shadow="1"/>
      </w:pBdr>
      <w:shd w:val="pct30" w:color="auto" w:fill="FFFFFF"/>
      <w:spacing w:before="240" w:after="60"/>
      <w:outlineLvl w:val="0"/>
    </w:pPr>
    <w:rPr>
      <w:rFonts w:ascii="Arial Bold" w:hAnsi="Arial Bold"/>
      <w:b/>
      <w:kern w:val="28"/>
      <w:sz w:val="32"/>
      <w:lang w:val="en-US"/>
    </w:rPr>
  </w:style>
  <w:style w:type="paragraph" w:styleId="Heading2">
    <w:name w:val="heading 2"/>
    <w:basedOn w:val="Normal"/>
    <w:next w:val="Normal"/>
    <w:link w:val="Heading2Char"/>
    <w:qFormat/>
    <w:rsid w:val="00BE4ACA"/>
    <w:pPr>
      <w:keepNext/>
      <w:pBdr>
        <w:top w:val="single" w:sz="4" w:space="4" w:color="auto" w:shadow="1"/>
        <w:left w:val="single" w:sz="4" w:space="4" w:color="auto" w:shadow="1"/>
        <w:bottom w:val="single" w:sz="4" w:space="5" w:color="auto" w:shadow="1"/>
        <w:right w:val="single" w:sz="4" w:space="4" w:color="auto" w:shadow="1"/>
      </w:pBdr>
      <w:shd w:val="pct25" w:color="auto" w:fill="FFFFFF"/>
      <w:spacing w:before="240" w:after="60"/>
      <w:outlineLvl w:val="1"/>
    </w:pPr>
    <w:rPr>
      <w:rFonts w:ascii="Arial Bold" w:hAnsi="Arial Bold"/>
      <w:b/>
      <w:kern w:val="28"/>
      <w:sz w:val="28"/>
    </w:rPr>
  </w:style>
  <w:style w:type="paragraph" w:styleId="Heading3">
    <w:name w:val="heading 3"/>
    <w:basedOn w:val="Normal"/>
    <w:next w:val="Normal"/>
    <w:link w:val="Heading3Char"/>
    <w:qFormat/>
    <w:rsid w:val="00BE4ACA"/>
    <w:pPr>
      <w:keepNext/>
      <w:pBdr>
        <w:top w:val="single" w:sz="4" w:space="1" w:color="auto"/>
        <w:bottom w:val="single" w:sz="4" w:space="1" w:color="auto"/>
      </w:pBdr>
      <w:shd w:val="pct20" w:color="auto" w:fill="FFFFFF"/>
      <w:spacing w:before="240" w:after="120"/>
      <w:outlineLvl w:val="2"/>
    </w:pPr>
    <w:rPr>
      <w:rFonts w:ascii="Arial Bold" w:hAnsi="Arial Bold"/>
      <w:b/>
      <w:sz w:val="24"/>
    </w:rPr>
  </w:style>
  <w:style w:type="paragraph" w:styleId="Heading4">
    <w:name w:val="heading 4"/>
    <w:basedOn w:val="Normal"/>
    <w:next w:val="Normal"/>
    <w:link w:val="Heading4Char"/>
    <w:qFormat/>
    <w:rsid w:val="00BE4ACA"/>
    <w:pPr>
      <w:keepNext/>
      <w:pBdr>
        <w:top w:val="single" w:sz="4" w:space="1" w:color="auto"/>
        <w:bottom w:val="single" w:sz="4" w:space="1" w:color="auto"/>
      </w:pBdr>
      <w:shd w:val="pct10" w:color="auto" w:fill="FFFFFF"/>
      <w:spacing w:before="240"/>
      <w:outlineLvl w:val="3"/>
    </w:pPr>
    <w:rPr>
      <w:rFonts w:ascii="Arial Bold" w:hAnsi="Arial Bold"/>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BE4ACA"/>
    <w:rPr>
      <w:rFonts w:ascii="Arial Bold" w:eastAsia="Times New Roman" w:hAnsi="Arial Bold" w:cs="Times New Roman"/>
      <w:b/>
      <w:kern w:val="28"/>
      <w:sz w:val="32"/>
      <w:szCs w:val="20"/>
      <w:shd w:val="pct30" w:color="auto" w:fill="FFFFFF"/>
      <w:lang w:val="en-US"/>
    </w:rPr>
  </w:style>
  <w:style w:type="character" w:customStyle="1" w:styleId="Heading2Char">
    <w:name w:val="Heading 2 Char"/>
    <w:basedOn w:val="DefaultParagraphFont"/>
    <w:link w:val="Heading2"/>
    <w:rsid w:val="00BE4ACA"/>
    <w:rPr>
      <w:rFonts w:ascii="Arial Bold" w:eastAsia="Times New Roman" w:hAnsi="Arial Bold" w:cs="Times New Roman"/>
      <w:b/>
      <w:kern w:val="28"/>
      <w:sz w:val="28"/>
      <w:szCs w:val="20"/>
      <w:shd w:val="pct25" w:color="auto" w:fill="FFFFFF"/>
    </w:rPr>
  </w:style>
  <w:style w:type="character" w:customStyle="1" w:styleId="Heading3Char">
    <w:name w:val="Heading 3 Char"/>
    <w:basedOn w:val="DefaultParagraphFont"/>
    <w:link w:val="Heading3"/>
    <w:rsid w:val="00BE4ACA"/>
    <w:rPr>
      <w:rFonts w:ascii="Arial Bold" w:eastAsia="Times New Roman" w:hAnsi="Arial Bold" w:cs="Times New Roman"/>
      <w:b/>
      <w:sz w:val="24"/>
      <w:szCs w:val="20"/>
      <w:shd w:val="pct20" w:color="auto" w:fill="FFFFFF"/>
    </w:rPr>
  </w:style>
  <w:style w:type="character" w:customStyle="1" w:styleId="Heading4Char">
    <w:name w:val="Heading 4 Char"/>
    <w:basedOn w:val="DefaultParagraphFont"/>
    <w:link w:val="Heading4"/>
    <w:rsid w:val="00BE4ACA"/>
    <w:rPr>
      <w:rFonts w:ascii="Arial Bold" w:eastAsia="Times New Roman" w:hAnsi="Arial Bold" w:cs="Times New Roman"/>
      <w:b/>
      <w:sz w:val="20"/>
      <w:szCs w:val="20"/>
      <w:shd w:val="pct10" w:color="auto" w:fill="FFFFFF"/>
    </w:rPr>
  </w:style>
  <w:style w:type="paragraph" w:customStyle="1" w:styleId="n-ForAuthor">
    <w:name w:val="n-ForAuthor"/>
    <w:autoRedefine/>
    <w:rsid w:val="00BE4ACA"/>
    <w:pPr>
      <w:pBdr>
        <w:top w:val="single" w:sz="4" w:space="1" w:color="auto"/>
        <w:left w:val="single" w:sz="4" w:space="4" w:color="auto"/>
        <w:bottom w:val="single" w:sz="4" w:space="1" w:color="auto"/>
        <w:right w:val="single" w:sz="4" w:space="4" w:color="auto"/>
      </w:pBdr>
      <w:spacing w:after="0" w:line="240" w:lineRule="auto"/>
    </w:pPr>
    <w:rPr>
      <w:rFonts w:ascii="Arial Bold" w:eastAsia="Times New Roman" w:hAnsi="Arial Bold" w:cs="Times New Roman"/>
      <w:b/>
      <w:i/>
      <w:color w:val="800000"/>
      <w:sz w:val="20"/>
      <w:szCs w:val="20"/>
      <w:lang w:eastAsia="en-GB"/>
    </w:rPr>
  </w:style>
  <w:style w:type="paragraph" w:customStyle="1" w:styleId="n-ForEditor">
    <w:name w:val="n-ForEditor"/>
    <w:autoRedefine/>
    <w:rsid w:val="00BE4ACA"/>
    <w:pPr>
      <w:pBdr>
        <w:top w:val="single" w:sz="4" w:space="1" w:color="auto"/>
        <w:left w:val="single" w:sz="4" w:space="4" w:color="auto"/>
        <w:bottom w:val="single" w:sz="4" w:space="1" w:color="auto"/>
        <w:right w:val="single" w:sz="4" w:space="4" w:color="auto"/>
      </w:pBdr>
      <w:spacing w:after="0" w:line="240" w:lineRule="auto"/>
    </w:pPr>
    <w:rPr>
      <w:rFonts w:ascii="Arial Bold" w:eastAsia="Times New Roman" w:hAnsi="Arial Bold" w:cs="Times New Roman"/>
      <w:b/>
      <w:i/>
      <w:color w:val="339966"/>
      <w:sz w:val="20"/>
      <w:szCs w:val="20"/>
      <w:lang w:eastAsia="en-GB"/>
    </w:rPr>
  </w:style>
  <w:style w:type="paragraph" w:customStyle="1" w:styleId="n-DivNumber">
    <w:name w:val="n-DivNumber"/>
    <w:rsid w:val="00BE4ACA"/>
    <w:pPr>
      <w:tabs>
        <w:tab w:val="left" w:pos="567"/>
      </w:tabs>
      <w:spacing w:before="240" w:after="0" w:line="240" w:lineRule="auto"/>
    </w:pPr>
    <w:rPr>
      <w:rFonts w:ascii="Arial" w:eastAsia="Times New Roman" w:hAnsi="Arial" w:cs="Times New Roman"/>
      <w:b/>
      <w:sz w:val="44"/>
      <w:szCs w:val="20"/>
      <w:lang w:eastAsia="en-GB"/>
    </w:rPr>
  </w:style>
  <w:style w:type="paragraph" w:customStyle="1" w:styleId="n-DivTitle">
    <w:name w:val="n-DivTitle"/>
    <w:rsid w:val="00BE4ACA"/>
    <w:pPr>
      <w:tabs>
        <w:tab w:val="left" w:pos="567"/>
      </w:tabs>
      <w:spacing w:after="360" w:line="240" w:lineRule="auto"/>
    </w:pPr>
    <w:rPr>
      <w:rFonts w:ascii="Arial" w:eastAsia="Times New Roman" w:hAnsi="Arial" w:cs="Times New Roman"/>
      <w:b/>
      <w:sz w:val="44"/>
      <w:szCs w:val="20"/>
      <w:lang w:eastAsia="en-GB"/>
    </w:rPr>
  </w:style>
  <w:style w:type="paragraph" w:customStyle="1" w:styleId="n-PartNumber">
    <w:name w:val="n-PartNumber"/>
    <w:rsid w:val="00BE4ACA"/>
    <w:pPr>
      <w:tabs>
        <w:tab w:val="left" w:pos="567"/>
      </w:tabs>
      <w:spacing w:before="240" w:after="0" w:line="240" w:lineRule="auto"/>
    </w:pPr>
    <w:rPr>
      <w:rFonts w:ascii="Arial" w:eastAsia="Times New Roman" w:hAnsi="Arial" w:cs="Times New Roman"/>
      <w:b/>
      <w:sz w:val="44"/>
      <w:szCs w:val="20"/>
      <w:lang w:eastAsia="en-GB"/>
    </w:rPr>
  </w:style>
  <w:style w:type="paragraph" w:customStyle="1" w:styleId="n-PartNumber3">
    <w:name w:val="n-PartNumber3"/>
    <w:basedOn w:val="n-PartNumber2"/>
    <w:rsid w:val="00BE4ACA"/>
    <w:rPr>
      <w:color w:val="008080"/>
    </w:rPr>
  </w:style>
  <w:style w:type="paragraph" w:customStyle="1" w:styleId="n-PartTitle">
    <w:name w:val="n-PartTitle"/>
    <w:rsid w:val="00BE4ACA"/>
    <w:pPr>
      <w:tabs>
        <w:tab w:val="left" w:pos="567"/>
      </w:tabs>
      <w:spacing w:after="360" w:line="240" w:lineRule="auto"/>
    </w:pPr>
    <w:rPr>
      <w:rFonts w:ascii="Arial" w:eastAsia="Times New Roman" w:hAnsi="Arial" w:cs="Times New Roman"/>
      <w:sz w:val="44"/>
      <w:szCs w:val="20"/>
      <w:lang w:eastAsia="en-GB"/>
    </w:rPr>
  </w:style>
  <w:style w:type="paragraph" w:customStyle="1" w:styleId="n-PartTitle2">
    <w:name w:val="n-PartTitle2"/>
    <w:basedOn w:val="n-PartTitle"/>
    <w:rsid w:val="00BE4ACA"/>
    <w:rPr>
      <w:color w:val="3366FF"/>
    </w:rPr>
  </w:style>
  <w:style w:type="paragraph" w:customStyle="1" w:styleId="n-PartNumber2">
    <w:name w:val="n-PartNumber2"/>
    <w:basedOn w:val="n-PartNumber"/>
    <w:rsid w:val="00BE4ACA"/>
    <w:rPr>
      <w:color w:val="3366FF"/>
    </w:rPr>
  </w:style>
  <w:style w:type="paragraph" w:customStyle="1" w:styleId="n-PartTitle3">
    <w:name w:val="n-PartTitle3"/>
    <w:basedOn w:val="n-PartTitle2"/>
    <w:rsid w:val="00BE4ACA"/>
    <w:rPr>
      <w:color w:val="008080"/>
    </w:rPr>
  </w:style>
  <w:style w:type="paragraph" w:customStyle="1" w:styleId="n-ChapNumber">
    <w:name w:val="n-ChapNumber"/>
    <w:rsid w:val="00BE4ACA"/>
    <w:pPr>
      <w:tabs>
        <w:tab w:val="left" w:pos="567"/>
      </w:tabs>
      <w:spacing w:before="120" w:after="0" w:line="240" w:lineRule="auto"/>
    </w:pPr>
    <w:rPr>
      <w:rFonts w:ascii="Arial" w:eastAsia="Times New Roman" w:hAnsi="Arial" w:cs="Times New Roman"/>
      <w:sz w:val="40"/>
      <w:szCs w:val="20"/>
      <w:lang w:eastAsia="en-GB"/>
    </w:rPr>
  </w:style>
  <w:style w:type="paragraph" w:customStyle="1" w:styleId="n-ChapTitle">
    <w:name w:val="n-ChapTitle"/>
    <w:rsid w:val="00BE4ACA"/>
    <w:pPr>
      <w:tabs>
        <w:tab w:val="left" w:pos="567"/>
      </w:tabs>
      <w:spacing w:before="240" w:after="0" w:line="240" w:lineRule="auto"/>
    </w:pPr>
    <w:rPr>
      <w:rFonts w:ascii="Arial" w:eastAsia="Times New Roman" w:hAnsi="Arial" w:cs="Times New Roman"/>
      <w:sz w:val="40"/>
      <w:szCs w:val="20"/>
      <w:lang w:eastAsia="en-GB"/>
    </w:rPr>
  </w:style>
  <w:style w:type="paragraph" w:customStyle="1" w:styleId="n-ScopeTitle">
    <w:name w:val="n-ScopeTitle"/>
    <w:basedOn w:val="n-Head1"/>
    <w:rsid w:val="00BE4ACA"/>
  </w:style>
  <w:style w:type="paragraph" w:customStyle="1" w:styleId="n-Head1">
    <w:name w:val="n-Head1"/>
    <w:rsid w:val="00BE4ACA"/>
    <w:pPr>
      <w:tabs>
        <w:tab w:val="left" w:pos="567"/>
      </w:tabs>
      <w:spacing w:before="240" w:after="0" w:line="240" w:lineRule="auto"/>
      <w:outlineLvl w:val="0"/>
    </w:pPr>
    <w:rPr>
      <w:rFonts w:ascii="Arial" w:eastAsia="Times New Roman" w:hAnsi="Arial" w:cs="Times New Roman"/>
      <w:b/>
      <w:sz w:val="36"/>
      <w:szCs w:val="20"/>
      <w:lang w:eastAsia="en-GB"/>
    </w:rPr>
  </w:style>
  <w:style w:type="paragraph" w:customStyle="1" w:styleId="n-Head2">
    <w:name w:val="n-Head2"/>
    <w:rsid w:val="00BE4ACA"/>
    <w:pPr>
      <w:tabs>
        <w:tab w:val="left" w:pos="567"/>
      </w:tabs>
      <w:spacing w:before="120" w:after="0" w:line="240" w:lineRule="auto"/>
      <w:outlineLvl w:val="1"/>
    </w:pPr>
    <w:rPr>
      <w:rFonts w:ascii="Arial" w:eastAsia="Times New Roman" w:hAnsi="Arial" w:cs="Times New Roman"/>
      <w:i/>
      <w:sz w:val="32"/>
      <w:szCs w:val="20"/>
      <w:lang w:eastAsia="en-GB"/>
    </w:rPr>
  </w:style>
  <w:style w:type="paragraph" w:customStyle="1" w:styleId="n-Head3">
    <w:name w:val="n-Head3"/>
    <w:rsid w:val="00BE4ACA"/>
    <w:pPr>
      <w:tabs>
        <w:tab w:val="left" w:pos="567"/>
      </w:tabs>
      <w:spacing w:before="120" w:after="0" w:line="240" w:lineRule="auto"/>
      <w:outlineLvl w:val="2"/>
    </w:pPr>
    <w:rPr>
      <w:rFonts w:ascii="Arial" w:eastAsia="Times New Roman" w:hAnsi="Arial" w:cs="Times New Roman"/>
      <w:b/>
      <w:sz w:val="28"/>
      <w:szCs w:val="20"/>
      <w:lang w:eastAsia="en-GB"/>
    </w:rPr>
  </w:style>
  <w:style w:type="paragraph" w:customStyle="1" w:styleId="n-Head4">
    <w:name w:val="n-Head4"/>
    <w:rsid w:val="00BE4ACA"/>
    <w:pPr>
      <w:tabs>
        <w:tab w:val="left" w:pos="567"/>
      </w:tabs>
      <w:spacing w:before="120" w:after="0" w:line="240" w:lineRule="auto"/>
      <w:outlineLvl w:val="3"/>
    </w:pPr>
    <w:rPr>
      <w:rFonts w:ascii="Arial" w:eastAsia="Times New Roman" w:hAnsi="Arial" w:cs="Times New Roman"/>
      <w:i/>
      <w:sz w:val="28"/>
      <w:szCs w:val="20"/>
      <w:lang w:eastAsia="en-GB"/>
    </w:rPr>
  </w:style>
  <w:style w:type="paragraph" w:customStyle="1" w:styleId="n-Head5">
    <w:name w:val="n-Head5"/>
    <w:rsid w:val="00BE4ACA"/>
    <w:pPr>
      <w:tabs>
        <w:tab w:val="left" w:pos="567"/>
      </w:tabs>
      <w:spacing w:before="120" w:after="0" w:line="240" w:lineRule="auto"/>
      <w:outlineLvl w:val="4"/>
    </w:pPr>
    <w:rPr>
      <w:rFonts w:ascii="Arial" w:eastAsia="Times New Roman" w:hAnsi="Arial" w:cs="Times New Roman"/>
      <w:b/>
      <w:sz w:val="24"/>
      <w:szCs w:val="20"/>
      <w:lang w:eastAsia="en-GB"/>
    </w:rPr>
  </w:style>
  <w:style w:type="paragraph" w:customStyle="1" w:styleId="n-Head6">
    <w:name w:val="n-Head6"/>
    <w:rsid w:val="00BE4ACA"/>
    <w:pPr>
      <w:tabs>
        <w:tab w:val="left" w:pos="567"/>
      </w:tabs>
      <w:spacing w:before="120" w:after="0" w:line="240" w:lineRule="auto"/>
      <w:outlineLvl w:val="5"/>
    </w:pPr>
    <w:rPr>
      <w:rFonts w:ascii="Arial" w:eastAsia="Times New Roman" w:hAnsi="Arial" w:cs="Times New Roman"/>
      <w:i/>
      <w:sz w:val="24"/>
      <w:szCs w:val="20"/>
      <w:lang w:eastAsia="en-GB"/>
    </w:rPr>
  </w:style>
  <w:style w:type="paragraph" w:customStyle="1" w:styleId="n-Head7">
    <w:name w:val="n-Head7"/>
    <w:rsid w:val="00BE4ACA"/>
    <w:pPr>
      <w:tabs>
        <w:tab w:val="left" w:pos="567"/>
      </w:tabs>
      <w:spacing w:before="120" w:after="0" w:line="240" w:lineRule="auto"/>
      <w:outlineLvl w:val="6"/>
    </w:pPr>
    <w:rPr>
      <w:rFonts w:ascii="Arial" w:eastAsia="Times New Roman" w:hAnsi="Arial" w:cs="Times New Roman"/>
      <w:b/>
      <w:sz w:val="20"/>
      <w:szCs w:val="20"/>
      <w:lang w:eastAsia="en-GB"/>
    </w:rPr>
  </w:style>
  <w:style w:type="paragraph" w:customStyle="1" w:styleId="n-Head8">
    <w:name w:val="n-Head8"/>
    <w:rsid w:val="00BE4ACA"/>
    <w:pPr>
      <w:tabs>
        <w:tab w:val="left" w:pos="567"/>
      </w:tabs>
      <w:spacing w:before="120" w:after="0" w:line="240" w:lineRule="auto"/>
    </w:pPr>
    <w:rPr>
      <w:rFonts w:ascii="Arial" w:eastAsia="Times New Roman" w:hAnsi="Arial" w:cs="Times New Roman"/>
      <w:b/>
      <w:i/>
      <w:sz w:val="20"/>
      <w:szCs w:val="20"/>
      <w:lang w:eastAsia="en-GB"/>
    </w:rPr>
  </w:style>
  <w:style w:type="paragraph" w:customStyle="1" w:styleId="n-Head9">
    <w:name w:val="n-Head9"/>
    <w:basedOn w:val="n-Head8"/>
    <w:autoRedefine/>
    <w:rsid w:val="00BE4ACA"/>
    <w:rPr>
      <w:b w:val="0"/>
    </w:rPr>
  </w:style>
  <w:style w:type="paragraph" w:customStyle="1" w:styleId="n-SectionHead1">
    <w:name w:val="n-SectionHead1"/>
    <w:basedOn w:val="n-Head1"/>
    <w:next w:val="n-Para"/>
    <w:rsid w:val="00BE4ACA"/>
  </w:style>
  <w:style w:type="paragraph" w:customStyle="1" w:styleId="n-SectionHead2">
    <w:name w:val="n-SectionHead2"/>
    <w:basedOn w:val="n-Head2"/>
    <w:next w:val="n-Para"/>
    <w:rsid w:val="00BE4ACA"/>
  </w:style>
  <w:style w:type="paragraph" w:customStyle="1" w:styleId="n-SectionHead3">
    <w:name w:val="n-SectionHead3"/>
    <w:basedOn w:val="n-Head3"/>
    <w:next w:val="n-Para"/>
    <w:rsid w:val="00BE4ACA"/>
  </w:style>
  <w:style w:type="paragraph" w:customStyle="1" w:styleId="n-SectionHead4">
    <w:name w:val="n-SectionHead4"/>
    <w:basedOn w:val="n-Head4"/>
    <w:next w:val="n-Para"/>
    <w:rsid w:val="00BE4ACA"/>
  </w:style>
  <w:style w:type="paragraph" w:customStyle="1" w:styleId="n-SectionHead5">
    <w:name w:val="n-SectionHead5"/>
    <w:basedOn w:val="n-Head5"/>
    <w:next w:val="n-Para"/>
    <w:rsid w:val="00BE4ACA"/>
  </w:style>
  <w:style w:type="paragraph" w:customStyle="1" w:styleId="n-Appendices">
    <w:name w:val="n-Appendices"/>
    <w:basedOn w:val="n-Head1"/>
    <w:autoRedefine/>
    <w:rsid w:val="00BE4ACA"/>
  </w:style>
  <w:style w:type="paragraph" w:customStyle="1" w:styleId="AppendixPubB">
    <w:name w:val="#AppendixPubB"/>
    <w:rsid w:val="00BE4ACA"/>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Arial" w:eastAsia="Times New Roman" w:hAnsi="Arial" w:cs="Arial"/>
      <w:b/>
      <w:bCs/>
      <w:color w:val="FF0000"/>
      <w:sz w:val="20"/>
      <w:szCs w:val="20"/>
      <w:lang w:eastAsia="zh-TW"/>
    </w:rPr>
  </w:style>
  <w:style w:type="paragraph" w:customStyle="1" w:styleId="AppendixPubE">
    <w:name w:val="#AppendixPubE"/>
    <w:rsid w:val="00BE4ACA"/>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Arial"/>
      <w:b/>
      <w:bCs/>
      <w:color w:val="FF0000"/>
      <w:sz w:val="20"/>
      <w:szCs w:val="20"/>
      <w:lang w:eastAsia="zh-TW"/>
    </w:rPr>
  </w:style>
  <w:style w:type="paragraph" w:customStyle="1" w:styleId="AppendixPartB">
    <w:name w:val="#AppendixPartB"/>
    <w:rsid w:val="00BE4ACA"/>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Arial" w:eastAsia="Times New Roman" w:hAnsi="Arial" w:cs="Arial"/>
      <w:b/>
      <w:bCs/>
      <w:color w:val="FF0000"/>
      <w:sz w:val="20"/>
      <w:szCs w:val="20"/>
      <w:lang w:eastAsia="zh-TW"/>
    </w:rPr>
  </w:style>
  <w:style w:type="paragraph" w:customStyle="1" w:styleId="AppendixPartE">
    <w:name w:val="#AppendixPartE"/>
    <w:rsid w:val="00BE4ACA"/>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Arial"/>
      <w:b/>
      <w:bCs/>
      <w:color w:val="FF0000"/>
      <w:sz w:val="20"/>
      <w:szCs w:val="20"/>
      <w:lang w:eastAsia="zh-TW"/>
    </w:rPr>
  </w:style>
  <w:style w:type="paragraph" w:customStyle="1" w:styleId="AppendixSectB">
    <w:name w:val="#AppendixSectB"/>
    <w:rsid w:val="00BE4ACA"/>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Arial" w:eastAsia="Times New Roman" w:hAnsi="Arial" w:cs="Arial"/>
      <w:b/>
      <w:bCs/>
      <w:color w:val="FF0000"/>
      <w:sz w:val="20"/>
      <w:szCs w:val="20"/>
      <w:lang w:eastAsia="zh-TW"/>
    </w:rPr>
  </w:style>
  <w:style w:type="paragraph" w:customStyle="1" w:styleId="AppendixSectE">
    <w:name w:val="#AppendixSectE"/>
    <w:rsid w:val="00BE4ACA"/>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Arial"/>
      <w:b/>
      <w:bCs/>
      <w:color w:val="FF0000"/>
      <w:sz w:val="20"/>
      <w:szCs w:val="20"/>
      <w:lang w:eastAsia="zh-TW"/>
    </w:rPr>
  </w:style>
  <w:style w:type="paragraph" w:customStyle="1" w:styleId="AppendixChapB">
    <w:name w:val="#AppendixChapB"/>
    <w:rsid w:val="00BE4ACA"/>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Arial" w:eastAsia="Times New Roman" w:hAnsi="Arial" w:cs="Arial"/>
      <w:b/>
      <w:bCs/>
      <w:color w:val="FF0000"/>
      <w:sz w:val="20"/>
      <w:szCs w:val="20"/>
      <w:lang w:eastAsia="zh-TW"/>
    </w:rPr>
  </w:style>
  <w:style w:type="paragraph" w:customStyle="1" w:styleId="AppendixChapE">
    <w:name w:val="#AppendixChapE"/>
    <w:rsid w:val="00BE4ACA"/>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Arial"/>
      <w:b/>
      <w:bCs/>
      <w:color w:val="FF0000"/>
      <w:sz w:val="20"/>
      <w:szCs w:val="20"/>
      <w:lang w:eastAsia="zh-TW"/>
    </w:rPr>
  </w:style>
  <w:style w:type="paragraph" w:customStyle="1" w:styleId="n-AppPubTitle">
    <w:name w:val="n-AppPubTitle"/>
    <w:basedOn w:val="n-Appendices"/>
    <w:autoRedefine/>
    <w:rsid w:val="00BE4ACA"/>
    <w:rPr>
      <w:rFonts w:ascii="Arial Bold" w:hAnsi="Arial Bold"/>
    </w:rPr>
  </w:style>
  <w:style w:type="paragraph" w:customStyle="1" w:styleId="n-AppDivTitle">
    <w:name w:val="n-AppDivTitle"/>
    <w:basedOn w:val="n-AppPubTitle"/>
    <w:autoRedefine/>
    <w:rsid w:val="00BE4ACA"/>
    <w:rPr>
      <w:rFonts w:ascii="Arial" w:hAnsi="Arial"/>
      <w:b w:val="0"/>
    </w:rPr>
  </w:style>
  <w:style w:type="paragraph" w:customStyle="1" w:styleId="n-AppPartTitle">
    <w:name w:val="n-AppPartTitle"/>
    <w:basedOn w:val="n-AppDivTitle"/>
    <w:autoRedefine/>
    <w:rsid w:val="00BE4ACA"/>
    <w:rPr>
      <w:rFonts w:ascii="Arial Bold" w:hAnsi="Arial Bold"/>
      <w:b/>
      <w:sz w:val="32"/>
    </w:rPr>
  </w:style>
  <w:style w:type="paragraph" w:customStyle="1" w:styleId="n-AppChapTitle">
    <w:name w:val="n-AppChapTitle"/>
    <w:basedOn w:val="n-AppDivTitle"/>
    <w:autoRedefine/>
    <w:rsid w:val="00BE4ACA"/>
    <w:rPr>
      <w:i/>
      <w:sz w:val="32"/>
    </w:rPr>
  </w:style>
  <w:style w:type="paragraph" w:customStyle="1" w:styleId="n-SubTitle">
    <w:name w:val="n-SubTitle"/>
    <w:autoRedefine/>
    <w:rsid w:val="00BE4ACA"/>
    <w:pPr>
      <w:tabs>
        <w:tab w:val="left" w:pos="567"/>
      </w:tabs>
      <w:spacing w:before="120" w:after="0" w:line="240" w:lineRule="auto"/>
    </w:pPr>
    <w:rPr>
      <w:rFonts w:ascii="Arial" w:eastAsia="Times New Roman" w:hAnsi="Arial" w:cs="Times New Roman"/>
      <w:sz w:val="32"/>
      <w:szCs w:val="20"/>
      <w:lang w:eastAsia="en-GB"/>
    </w:rPr>
  </w:style>
  <w:style w:type="paragraph" w:customStyle="1" w:styleId="n-ShortHead">
    <w:name w:val="n-ShortHead"/>
    <w:rsid w:val="00BE4ACA"/>
    <w:pPr>
      <w:tabs>
        <w:tab w:val="left" w:pos="567"/>
      </w:tabs>
      <w:spacing w:after="0" w:line="240" w:lineRule="auto"/>
    </w:pPr>
    <w:rPr>
      <w:rFonts w:ascii="Arial" w:eastAsia="Times New Roman" w:hAnsi="Arial" w:cs="Times New Roman"/>
      <w:b/>
      <w:color w:val="FF0000"/>
      <w:sz w:val="20"/>
      <w:szCs w:val="20"/>
      <w:lang w:eastAsia="en-GB"/>
    </w:rPr>
  </w:style>
  <w:style w:type="paragraph" w:customStyle="1" w:styleId="n-GenericHead">
    <w:name w:val="n-GenericHead"/>
    <w:basedOn w:val="n-SubTitle"/>
    <w:autoRedefine/>
    <w:rsid w:val="00BE4ACA"/>
    <w:rPr>
      <w:sz w:val="24"/>
    </w:rPr>
  </w:style>
  <w:style w:type="paragraph" w:customStyle="1" w:styleId="TOCB">
    <w:name w:val="#TOCB"/>
    <w:autoRedefine/>
    <w:rsid w:val="00BE4ACA"/>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Arial" w:eastAsia="Times New Roman" w:hAnsi="Arial" w:cs="Times New Roman"/>
      <w:b/>
      <w:color w:val="FF0000"/>
      <w:sz w:val="20"/>
      <w:szCs w:val="20"/>
      <w:lang w:eastAsia="en-GB"/>
    </w:rPr>
  </w:style>
  <w:style w:type="paragraph" w:customStyle="1" w:styleId="TOCE">
    <w:name w:val="#TOCE"/>
    <w:autoRedefine/>
    <w:rsid w:val="00BE4ACA"/>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Times New Roman"/>
      <w:b/>
      <w:color w:val="FF0000"/>
      <w:sz w:val="20"/>
      <w:szCs w:val="20"/>
      <w:lang w:eastAsia="en-GB"/>
    </w:rPr>
  </w:style>
  <w:style w:type="paragraph" w:customStyle="1" w:styleId="n-ContTitle">
    <w:name w:val="n-ContTitle"/>
    <w:rsid w:val="00BE4ACA"/>
    <w:pPr>
      <w:tabs>
        <w:tab w:val="left" w:pos="567"/>
      </w:tabs>
      <w:spacing w:after="120" w:line="240" w:lineRule="auto"/>
    </w:pPr>
    <w:rPr>
      <w:rFonts w:ascii="Arial" w:eastAsia="Times New Roman" w:hAnsi="Arial" w:cs="Times New Roman"/>
      <w:b/>
      <w:sz w:val="24"/>
      <w:szCs w:val="20"/>
      <w:lang w:eastAsia="en-GB"/>
    </w:rPr>
  </w:style>
  <w:style w:type="paragraph" w:customStyle="1" w:styleId="n-EditorName">
    <w:name w:val="n-EditorName"/>
    <w:rsid w:val="00BE4ACA"/>
    <w:pPr>
      <w:tabs>
        <w:tab w:val="left" w:pos="567"/>
      </w:tabs>
      <w:spacing w:after="0" w:line="240" w:lineRule="auto"/>
    </w:pPr>
    <w:rPr>
      <w:rFonts w:ascii="Arial" w:eastAsia="Times New Roman" w:hAnsi="Arial" w:cs="Times New Roman"/>
      <w:sz w:val="20"/>
      <w:szCs w:val="20"/>
      <w:lang w:eastAsia="en-GB"/>
    </w:rPr>
  </w:style>
  <w:style w:type="paragraph" w:customStyle="1" w:styleId="n-AuthorName">
    <w:name w:val="n-AuthorName"/>
    <w:rsid w:val="00BE4ACA"/>
    <w:pPr>
      <w:tabs>
        <w:tab w:val="left" w:pos="567"/>
      </w:tabs>
      <w:spacing w:after="0" w:line="240" w:lineRule="auto"/>
    </w:pPr>
    <w:rPr>
      <w:rFonts w:ascii="Arial" w:eastAsia="Times New Roman" w:hAnsi="Arial" w:cs="Times New Roman"/>
      <w:sz w:val="20"/>
      <w:szCs w:val="20"/>
      <w:lang w:eastAsia="en-GB"/>
    </w:rPr>
  </w:style>
  <w:style w:type="paragraph" w:customStyle="1" w:styleId="n-EditorDetails">
    <w:name w:val="n-EditorDetails"/>
    <w:rsid w:val="00BE4ACA"/>
    <w:pPr>
      <w:tabs>
        <w:tab w:val="left" w:pos="567"/>
      </w:tabs>
      <w:spacing w:after="0" w:line="240" w:lineRule="auto"/>
    </w:pPr>
    <w:rPr>
      <w:rFonts w:ascii="Arial" w:eastAsia="Times New Roman" w:hAnsi="Arial" w:cs="Times New Roman"/>
      <w:sz w:val="20"/>
      <w:szCs w:val="20"/>
      <w:lang w:eastAsia="en-GB"/>
    </w:rPr>
  </w:style>
  <w:style w:type="paragraph" w:customStyle="1" w:styleId="n-AuthorDetails">
    <w:name w:val="n-AuthorDetails"/>
    <w:rsid w:val="00BE4ACA"/>
    <w:pPr>
      <w:tabs>
        <w:tab w:val="left" w:pos="567"/>
      </w:tabs>
      <w:spacing w:after="120" w:line="240" w:lineRule="auto"/>
    </w:pPr>
    <w:rPr>
      <w:rFonts w:ascii="Arial" w:eastAsia="Times New Roman" w:hAnsi="Arial" w:cs="Times New Roman"/>
      <w:sz w:val="20"/>
      <w:szCs w:val="20"/>
      <w:lang w:eastAsia="en-GB"/>
    </w:rPr>
  </w:style>
  <w:style w:type="paragraph" w:customStyle="1" w:styleId="n-Para">
    <w:name w:val="n-Para"/>
    <w:rsid w:val="00BE4ACA"/>
    <w:pPr>
      <w:tabs>
        <w:tab w:val="left" w:pos="567"/>
      </w:tabs>
      <w:spacing w:before="120" w:after="0" w:line="240" w:lineRule="auto"/>
    </w:pPr>
    <w:rPr>
      <w:rFonts w:ascii="Arial" w:eastAsia="Times New Roman" w:hAnsi="Arial" w:cs="Times New Roman"/>
      <w:sz w:val="20"/>
      <w:szCs w:val="20"/>
      <w:lang w:eastAsia="en-GB"/>
    </w:rPr>
  </w:style>
  <w:style w:type="paragraph" w:customStyle="1" w:styleId="n-ParaNumber">
    <w:name w:val="n-ParaNumber"/>
    <w:rsid w:val="00BE4ACA"/>
    <w:pPr>
      <w:tabs>
        <w:tab w:val="left" w:pos="567"/>
      </w:tabs>
      <w:spacing w:before="240" w:after="60" w:line="240" w:lineRule="auto"/>
    </w:pPr>
    <w:rPr>
      <w:rFonts w:ascii="Arial" w:eastAsia="Times New Roman" w:hAnsi="Arial" w:cs="Times New Roman"/>
      <w:b/>
      <w:sz w:val="20"/>
      <w:szCs w:val="20"/>
      <w:lang w:eastAsia="en-GB"/>
    </w:rPr>
  </w:style>
  <w:style w:type="paragraph" w:customStyle="1" w:styleId="n-Quote1">
    <w:name w:val="n-Quote1"/>
    <w:autoRedefine/>
    <w:rsid w:val="00BE4ACA"/>
    <w:pPr>
      <w:tabs>
        <w:tab w:val="left" w:pos="567"/>
      </w:tabs>
      <w:spacing w:before="120" w:after="0" w:line="240" w:lineRule="auto"/>
      <w:ind w:left="567"/>
    </w:pPr>
    <w:rPr>
      <w:rFonts w:ascii="Times New Roman" w:eastAsia="Times New Roman" w:hAnsi="Times New Roman" w:cs="Times New Roman"/>
      <w:szCs w:val="20"/>
      <w:lang w:eastAsia="en-GB"/>
    </w:rPr>
  </w:style>
  <w:style w:type="paragraph" w:customStyle="1" w:styleId="n-Quote1List1">
    <w:name w:val="n-Quote1List1"/>
    <w:autoRedefine/>
    <w:rsid w:val="00BE4ACA"/>
    <w:pPr>
      <w:tabs>
        <w:tab w:val="left" w:pos="1134"/>
      </w:tabs>
      <w:spacing w:before="60" w:after="0" w:line="240" w:lineRule="auto"/>
      <w:ind w:left="1134" w:hanging="567"/>
    </w:pPr>
    <w:rPr>
      <w:rFonts w:ascii="Times New Roman" w:eastAsia="Times New Roman" w:hAnsi="Times New Roman" w:cs="Times New Roman"/>
      <w:szCs w:val="20"/>
      <w:lang w:eastAsia="en-GB"/>
    </w:rPr>
  </w:style>
  <w:style w:type="paragraph" w:customStyle="1" w:styleId="n-Quote1List1NextPara">
    <w:name w:val="n-Quote1List1NextPara"/>
    <w:autoRedefine/>
    <w:rsid w:val="00BE4ACA"/>
    <w:pPr>
      <w:tabs>
        <w:tab w:val="left" w:pos="567"/>
      </w:tabs>
      <w:spacing w:before="60" w:after="0" w:line="240" w:lineRule="auto"/>
      <w:ind w:left="1134" w:firstLine="283"/>
    </w:pPr>
    <w:rPr>
      <w:rFonts w:ascii="Times New Roman" w:eastAsia="Times New Roman" w:hAnsi="Times New Roman" w:cs="Times New Roman"/>
      <w:szCs w:val="20"/>
      <w:lang w:eastAsia="en-GB"/>
    </w:rPr>
  </w:style>
  <w:style w:type="paragraph" w:customStyle="1" w:styleId="n-Quote1List1Quote1">
    <w:name w:val="n-Quote1List1Quote1"/>
    <w:autoRedefine/>
    <w:rsid w:val="00BE4ACA"/>
    <w:pPr>
      <w:tabs>
        <w:tab w:val="left" w:pos="567"/>
      </w:tabs>
      <w:spacing w:before="120" w:after="0" w:line="240" w:lineRule="auto"/>
      <w:ind w:left="1417"/>
    </w:pPr>
    <w:rPr>
      <w:rFonts w:ascii="Times New Roman" w:eastAsia="Times New Roman" w:hAnsi="Times New Roman" w:cs="Times New Roman"/>
      <w:szCs w:val="20"/>
      <w:lang w:eastAsia="en-GB"/>
    </w:rPr>
  </w:style>
  <w:style w:type="paragraph" w:customStyle="1" w:styleId="n-Quote1List2">
    <w:name w:val="n-Quote1List2"/>
    <w:autoRedefine/>
    <w:rsid w:val="00BE4ACA"/>
    <w:pPr>
      <w:tabs>
        <w:tab w:val="left" w:pos="1701"/>
      </w:tabs>
      <w:spacing w:before="60" w:after="0" w:line="240" w:lineRule="auto"/>
      <w:ind w:left="1701" w:hanging="567"/>
    </w:pPr>
    <w:rPr>
      <w:rFonts w:ascii="Times New Roman" w:eastAsia="Times New Roman" w:hAnsi="Times New Roman" w:cs="Times New Roman"/>
      <w:szCs w:val="20"/>
      <w:lang w:eastAsia="en-GB"/>
    </w:rPr>
  </w:style>
  <w:style w:type="paragraph" w:customStyle="1" w:styleId="n-Quote1List2NextPara">
    <w:name w:val="n-Quote1List2NextPara"/>
    <w:autoRedefine/>
    <w:rsid w:val="00BE4ACA"/>
    <w:pPr>
      <w:tabs>
        <w:tab w:val="left" w:pos="567"/>
      </w:tabs>
      <w:spacing w:before="120" w:after="0" w:line="240" w:lineRule="auto"/>
      <w:ind w:left="1701"/>
    </w:pPr>
    <w:rPr>
      <w:rFonts w:ascii="Times New Roman" w:eastAsia="Times New Roman" w:hAnsi="Times New Roman" w:cs="Times New Roman"/>
      <w:szCs w:val="20"/>
      <w:lang w:eastAsia="en-GB"/>
    </w:rPr>
  </w:style>
  <w:style w:type="paragraph" w:customStyle="1" w:styleId="n-Quote2">
    <w:name w:val="n-Quote2"/>
    <w:autoRedefine/>
    <w:rsid w:val="00BE4ACA"/>
    <w:pPr>
      <w:tabs>
        <w:tab w:val="left" w:pos="567"/>
      </w:tabs>
      <w:spacing w:before="60" w:after="0" w:line="240" w:lineRule="auto"/>
      <w:ind w:left="850"/>
    </w:pPr>
    <w:rPr>
      <w:rFonts w:ascii="Times New Roman" w:eastAsia="Times New Roman" w:hAnsi="Times New Roman" w:cs="Times New Roman"/>
      <w:szCs w:val="20"/>
      <w:lang w:eastAsia="en-GB"/>
    </w:rPr>
  </w:style>
  <w:style w:type="paragraph" w:customStyle="1" w:styleId="n-Quote2List1">
    <w:name w:val="n-Quote2List1"/>
    <w:autoRedefine/>
    <w:rsid w:val="00BE4ACA"/>
    <w:pPr>
      <w:tabs>
        <w:tab w:val="left" w:pos="1417"/>
      </w:tabs>
      <w:spacing w:after="0" w:line="240" w:lineRule="auto"/>
      <w:ind w:left="1417" w:hanging="567"/>
    </w:pPr>
    <w:rPr>
      <w:rFonts w:ascii="Times New Roman" w:eastAsia="Times New Roman" w:hAnsi="Times New Roman" w:cs="Times New Roman"/>
      <w:szCs w:val="20"/>
      <w:lang w:eastAsia="en-GB"/>
    </w:rPr>
  </w:style>
  <w:style w:type="paragraph" w:customStyle="1" w:styleId="n-Quote2List1NextPara">
    <w:name w:val="n-Quote2List1NextPara"/>
    <w:basedOn w:val="n-Quote1List1NextPara"/>
    <w:next w:val="n-Quote1List2NextPara"/>
    <w:autoRedefine/>
    <w:rsid w:val="00BE4ACA"/>
    <w:pPr>
      <w:spacing w:before="120"/>
      <w:ind w:left="1418" w:firstLine="0"/>
    </w:pPr>
  </w:style>
  <w:style w:type="paragraph" w:customStyle="1" w:styleId="n-Quote2List2">
    <w:name w:val="n-Quote2List2"/>
    <w:basedOn w:val="n-Quote2List1"/>
    <w:autoRedefine/>
    <w:rsid w:val="00BE4ACA"/>
    <w:pPr>
      <w:ind w:left="1985"/>
    </w:pPr>
    <w:rPr>
      <w:szCs w:val="22"/>
    </w:rPr>
  </w:style>
  <w:style w:type="paragraph" w:customStyle="1" w:styleId="n-Quote2List2NextPara">
    <w:name w:val="n-Quote2List2NextPara"/>
    <w:autoRedefine/>
    <w:rsid w:val="00BE4ACA"/>
    <w:pPr>
      <w:tabs>
        <w:tab w:val="left" w:pos="567"/>
      </w:tabs>
      <w:spacing w:before="120" w:after="0" w:line="240" w:lineRule="auto"/>
      <w:ind w:left="1701"/>
    </w:pPr>
    <w:rPr>
      <w:rFonts w:ascii="Times New Roman" w:eastAsia="Times New Roman" w:hAnsi="Times New Roman" w:cs="Times New Roman"/>
      <w:szCs w:val="20"/>
      <w:lang w:eastAsia="en-GB"/>
    </w:rPr>
  </w:style>
  <w:style w:type="paragraph" w:customStyle="1" w:styleId="n-QuoteRef">
    <w:name w:val="n-QuoteRef"/>
    <w:rsid w:val="00BE4ACA"/>
    <w:pPr>
      <w:tabs>
        <w:tab w:val="left" w:pos="567"/>
      </w:tabs>
      <w:spacing w:before="120" w:after="0" w:line="240" w:lineRule="auto"/>
      <w:jc w:val="right"/>
    </w:pPr>
    <w:rPr>
      <w:rFonts w:ascii="Times New Roman" w:eastAsia="Times New Roman" w:hAnsi="Times New Roman" w:cs="Times New Roman"/>
      <w:szCs w:val="20"/>
      <w:lang w:eastAsia="en-GB"/>
    </w:rPr>
  </w:style>
  <w:style w:type="paragraph" w:customStyle="1" w:styleId="n-List1">
    <w:name w:val="n-List1"/>
    <w:rsid w:val="00BE4ACA"/>
    <w:pPr>
      <w:tabs>
        <w:tab w:val="left" w:pos="567"/>
      </w:tabs>
      <w:spacing w:before="120" w:after="0" w:line="240" w:lineRule="auto"/>
      <w:ind w:left="567" w:hanging="567"/>
    </w:pPr>
    <w:rPr>
      <w:rFonts w:ascii="Arial" w:eastAsia="Times New Roman" w:hAnsi="Arial" w:cs="Times New Roman"/>
      <w:sz w:val="20"/>
      <w:szCs w:val="20"/>
      <w:lang w:eastAsia="en-GB"/>
    </w:rPr>
  </w:style>
  <w:style w:type="paragraph" w:customStyle="1" w:styleId="n-List1NextPara">
    <w:name w:val="n-List1NextPara"/>
    <w:autoRedefine/>
    <w:rsid w:val="00BE4ACA"/>
    <w:pPr>
      <w:tabs>
        <w:tab w:val="left" w:pos="567"/>
      </w:tabs>
      <w:spacing w:before="120" w:after="0" w:line="240" w:lineRule="auto"/>
      <w:ind w:left="567"/>
    </w:pPr>
    <w:rPr>
      <w:rFonts w:ascii="Arial" w:eastAsia="Times New Roman" w:hAnsi="Arial" w:cs="Times New Roman"/>
      <w:sz w:val="20"/>
      <w:szCs w:val="20"/>
      <w:lang w:eastAsia="en-GB"/>
    </w:rPr>
  </w:style>
  <w:style w:type="paragraph" w:customStyle="1" w:styleId="n-List1Quote1">
    <w:name w:val="n-List1Quote1"/>
    <w:autoRedefine/>
    <w:rsid w:val="00BE4ACA"/>
    <w:pPr>
      <w:tabs>
        <w:tab w:val="left" w:pos="567"/>
      </w:tabs>
      <w:spacing w:before="120" w:after="0" w:line="240" w:lineRule="auto"/>
      <w:ind w:left="850"/>
    </w:pPr>
    <w:rPr>
      <w:rFonts w:ascii="Times New Roman" w:eastAsia="Times New Roman" w:hAnsi="Times New Roman" w:cs="Times New Roman"/>
      <w:szCs w:val="20"/>
      <w:lang w:eastAsia="en-GB"/>
    </w:rPr>
  </w:style>
  <w:style w:type="paragraph" w:customStyle="1" w:styleId="n-List1Quote1List1">
    <w:name w:val="n-List1Quote1List1"/>
    <w:autoRedefine/>
    <w:rsid w:val="00BE4ACA"/>
    <w:pPr>
      <w:tabs>
        <w:tab w:val="left" w:pos="1417"/>
      </w:tabs>
      <w:spacing w:before="60" w:after="0" w:line="240" w:lineRule="auto"/>
      <w:ind w:left="1417" w:hanging="567"/>
    </w:pPr>
    <w:rPr>
      <w:rFonts w:ascii="Times New Roman" w:eastAsia="Times New Roman" w:hAnsi="Times New Roman" w:cs="Times New Roman"/>
      <w:szCs w:val="20"/>
      <w:lang w:eastAsia="en-GB"/>
    </w:rPr>
  </w:style>
  <w:style w:type="paragraph" w:customStyle="1" w:styleId="n-List1Quote1List1NextPara">
    <w:name w:val="n-List1Quote1List1NextPara"/>
    <w:autoRedefine/>
    <w:rsid w:val="00BE4ACA"/>
    <w:pPr>
      <w:tabs>
        <w:tab w:val="left" w:pos="567"/>
      </w:tabs>
      <w:spacing w:before="60" w:after="0" w:line="240" w:lineRule="auto"/>
      <w:ind w:left="1417" w:firstLine="283"/>
    </w:pPr>
    <w:rPr>
      <w:rFonts w:ascii="Times New Roman" w:eastAsia="Times New Roman" w:hAnsi="Times New Roman" w:cs="Times New Roman"/>
      <w:szCs w:val="20"/>
      <w:lang w:eastAsia="en-GB"/>
    </w:rPr>
  </w:style>
  <w:style w:type="paragraph" w:customStyle="1" w:styleId="n-List1Quote1List2">
    <w:name w:val="n-List1Quote1List2"/>
    <w:autoRedefine/>
    <w:rsid w:val="00BE4ACA"/>
    <w:pPr>
      <w:tabs>
        <w:tab w:val="left" w:pos="1701"/>
      </w:tabs>
      <w:spacing w:before="60" w:after="0" w:line="240" w:lineRule="auto"/>
      <w:ind w:left="1701" w:hanging="567"/>
    </w:pPr>
    <w:rPr>
      <w:rFonts w:ascii="Times New Roman" w:eastAsia="Times New Roman" w:hAnsi="Times New Roman" w:cs="Times New Roman"/>
      <w:szCs w:val="20"/>
      <w:lang w:eastAsia="en-GB"/>
    </w:rPr>
  </w:style>
  <w:style w:type="paragraph" w:customStyle="1" w:styleId="n-List1Quote2">
    <w:name w:val="n-List1Quote2"/>
    <w:autoRedefine/>
    <w:rsid w:val="00BE4ACA"/>
    <w:pPr>
      <w:tabs>
        <w:tab w:val="left" w:pos="567"/>
      </w:tabs>
      <w:spacing w:after="0" w:line="240" w:lineRule="auto"/>
      <w:ind w:left="1134"/>
    </w:pPr>
    <w:rPr>
      <w:rFonts w:ascii="Times New Roman" w:eastAsia="Times New Roman" w:hAnsi="Times New Roman" w:cs="Times New Roman"/>
      <w:i/>
      <w:szCs w:val="20"/>
      <w:lang w:eastAsia="en-GB"/>
    </w:rPr>
  </w:style>
  <w:style w:type="paragraph" w:customStyle="1" w:styleId="n-List1Quote2List1">
    <w:name w:val="n-List1Quote2List1"/>
    <w:autoRedefine/>
    <w:rsid w:val="00BE4ACA"/>
    <w:pPr>
      <w:tabs>
        <w:tab w:val="left" w:pos="1701"/>
      </w:tabs>
      <w:spacing w:after="0" w:line="240" w:lineRule="auto"/>
      <w:ind w:left="1701" w:hanging="567"/>
    </w:pPr>
    <w:rPr>
      <w:rFonts w:ascii="Times New Roman" w:eastAsia="Times New Roman" w:hAnsi="Times New Roman" w:cs="Times New Roman"/>
      <w:i/>
      <w:szCs w:val="20"/>
      <w:lang w:eastAsia="en-GB"/>
    </w:rPr>
  </w:style>
  <w:style w:type="paragraph" w:customStyle="1" w:styleId="n-List2">
    <w:name w:val="n-List2"/>
    <w:rsid w:val="00BE4ACA"/>
    <w:pPr>
      <w:tabs>
        <w:tab w:val="left" w:pos="1134"/>
      </w:tabs>
      <w:spacing w:before="120" w:after="0" w:line="240" w:lineRule="auto"/>
      <w:ind w:left="1134" w:hanging="567"/>
    </w:pPr>
    <w:rPr>
      <w:rFonts w:ascii="Arial" w:eastAsia="Times New Roman" w:hAnsi="Arial" w:cs="Times New Roman"/>
      <w:sz w:val="20"/>
      <w:szCs w:val="20"/>
      <w:lang w:eastAsia="en-GB"/>
    </w:rPr>
  </w:style>
  <w:style w:type="paragraph" w:customStyle="1" w:styleId="n-List2NextPara">
    <w:name w:val="n-List2NextPara"/>
    <w:autoRedefine/>
    <w:rsid w:val="00BE4ACA"/>
    <w:pPr>
      <w:tabs>
        <w:tab w:val="left" w:pos="567"/>
      </w:tabs>
      <w:spacing w:before="120" w:after="0" w:line="240" w:lineRule="auto"/>
      <w:ind w:left="1134"/>
    </w:pPr>
    <w:rPr>
      <w:rFonts w:ascii="Arial" w:eastAsia="Times New Roman" w:hAnsi="Arial" w:cs="Times New Roman"/>
      <w:sz w:val="20"/>
      <w:szCs w:val="20"/>
      <w:lang w:eastAsia="en-GB"/>
    </w:rPr>
  </w:style>
  <w:style w:type="paragraph" w:customStyle="1" w:styleId="n-List2Quote1">
    <w:name w:val="n-List2Quote1"/>
    <w:autoRedefine/>
    <w:rsid w:val="00BE4ACA"/>
    <w:pPr>
      <w:tabs>
        <w:tab w:val="left" w:pos="567"/>
      </w:tabs>
      <w:spacing w:before="120" w:after="0" w:line="240" w:lineRule="auto"/>
      <w:ind w:left="1417"/>
    </w:pPr>
    <w:rPr>
      <w:rFonts w:ascii="Times New Roman" w:eastAsia="Times New Roman" w:hAnsi="Times New Roman" w:cs="Times New Roman"/>
      <w:szCs w:val="20"/>
      <w:lang w:eastAsia="en-GB"/>
    </w:rPr>
  </w:style>
  <w:style w:type="paragraph" w:customStyle="1" w:styleId="n-List2Quote1List1">
    <w:name w:val="n-List2Quote1List1"/>
    <w:autoRedefine/>
    <w:rsid w:val="00BE4ACA"/>
    <w:pPr>
      <w:tabs>
        <w:tab w:val="left" w:pos="1984"/>
      </w:tabs>
      <w:spacing w:before="60" w:after="0" w:line="240" w:lineRule="auto"/>
      <w:ind w:left="1984" w:hanging="567"/>
    </w:pPr>
    <w:rPr>
      <w:rFonts w:ascii="Times New Roman" w:eastAsia="Times New Roman" w:hAnsi="Times New Roman" w:cs="Times New Roman"/>
      <w:szCs w:val="20"/>
      <w:lang w:eastAsia="en-GB"/>
    </w:rPr>
  </w:style>
  <w:style w:type="paragraph" w:customStyle="1" w:styleId="n-List3">
    <w:name w:val="n-List3"/>
    <w:rsid w:val="00BE4ACA"/>
    <w:pPr>
      <w:tabs>
        <w:tab w:val="left" w:pos="1701"/>
      </w:tabs>
      <w:spacing w:before="120" w:after="0" w:line="240" w:lineRule="auto"/>
      <w:ind w:left="1701" w:hanging="567"/>
    </w:pPr>
    <w:rPr>
      <w:rFonts w:ascii="Arial" w:eastAsia="Times New Roman" w:hAnsi="Arial" w:cs="Times New Roman"/>
      <w:sz w:val="20"/>
      <w:szCs w:val="20"/>
      <w:lang w:eastAsia="en-GB"/>
    </w:rPr>
  </w:style>
  <w:style w:type="paragraph" w:customStyle="1" w:styleId="n-List3NextPara">
    <w:name w:val="n-List3NextPara"/>
    <w:autoRedefine/>
    <w:rsid w:val="00BE4ACA"/>
    <w:pPr>
      <w:tabs>
        <w:tab w:val="left" w:pos="567"/>
      </w:tabs>
      <w:spacing w:before="120" w:after="0" w:line="240" w:lineRule="auto"/>
      <w:ind w:left="1701"/>
    </w:pPr>
    <w:rPr>
      <w:rFonts w:ascii="Arial" w:eastAsia="Times New Roman" w:hAnsi="Arial" w:cs="Times New Roman"/>
      <w:sz w:val="20"/>
      <w:szCs w:val="20"/>
      <w:lang w:eastAsia="en-GB"/>
    </w:rPr>
  </w:style>
  <w:style w:type="paragraph" w:customStyle="1" w:styleId="n-List3Quote1">
    <w:name w:val="n-List3Quote1"/>
    <w:autoRedefine/>
    <w:rsid w:val="00BE4ACA"/>
    <w:pPr>
      <w:tabs>
        <w:tab w:val="left" w:pos="567"/>
      </w:tabs>
      <w:spacing w:before="120" w:after="0" w:line="240" w:lineRule="auto"/>
      <w:ind w:left="1984"/>
    </w:pPr>
    <w:rPr>
      <w:rFonts w:ascii="Times New Roman" w:eastAsia="Times New Roman" w:hAnsi="Times New Roman" w:cs="Times New Roman"/>
      <w:szCs w:val="20"/>
      <w:lang w:eastAsia="en-GB"/>
    </w:rPr>
  </w:style>
  <w:style w:type="paragraph" w:customStyle="1" w:styleId="n-List3Quote1List1">
    <w:name w:val="n-List3Quote1List1"/>
    <w:autoRedefine/>
    <w:rsid w:val="00BE4ACA"/>
    <w:pPr>
      <w:tabs>
        <w:tab w:val="left" w:pos="2551"/>
      </w:tabs>
      <w:spacing w:before="60" w:after="0" w:line="240" w:lineRule="auto"/>
      <w:ind w:left="2551" w:hanging="567"/>
    </w:pPr>
    <w:rPr>
      <w:rFonts w:ascii="Times New Roman" w:eastAsia="Times New Roman" w:hAnsi="Times New Roman" w:cs="Times New Roman"/>
      <w:szCs w:val="20"/>
      <w:lang w:eastAsia="en-GB"/>
    </w:rPr>
  </w:style>
  <w:style w:type="paragraph" w:customStyle="1" w:styleId="n-List4">
    <w:name w:val="n-List4"/>
    <w:rsid w:val="00BE4ACA"/>
    <w:pPr>
      <w:tabs>
        <w:tab w:val="left" w:pos="2268"/>
      </w:tabs>
      <w:spacing w:before="120" w:after="0" w:line="240" w:lineRule="auto"/>
      <w:ind w:left="2268" w:hanging="567"/>
    </w:pPr>
    <w:rPr>
      <w:rFonts w:ascii="Arial" w:eastAsia="Times New Roman" w:hAnsi="Arial" w:cs="Times New Roman"/>
      <w:sz w:val="20"/>
      <w:szCs w:val="20"/>
      <w:lang w:eastAsia="en-GB"/>
    </w:rPr>
  </w:style>
  <w:style w:type="paragraph" w:customStyle="1" w:styleId="n-List4NextPara">
    <w:name w:val="n-List4NextPara"/>
    <w:autoRedefine/>
    <w:rsid w:val="00BE4ACA"/>
    <w:pPr>
      <w:tabs>
        <w:tab w:val="left" w:pos="567"/>
      </w:tabs>
      <w:spacing w:before="120" w:after="0" w:line="240" w:lineRule="auto"/>
      <w:ind w:left="2268"/>
    </w:pPr>
    <w:rPr>
      <w:rFonts w:ascii="Arial" w:eastAsia="Times New Roman" w:hAnsi="Arial" w:cs="Times New Roman"/>
      <w:sz w:val="20"/>
      <w:szCs w:val="20"/>
      <w:lang w:eastAsia="en-GB"/>
    </w:rPr>
  </w:style>
  <w:style w:type="paragraph" w:customStyle="1" w:styleId="n-List4Quote1">
    <w:name w:val="n-List4Quote1"/>
    <w:autoRedefine/>
    <w:rsid w:val="00BE4ACA"/>
    <w:pPr>
      <w:tabs>
        <w:tab w:val="left" w:pos="567"/>
      </w:tabs>
      <w:spacing w:before="120" w:after="0" w:line="240" w:lineRule="auto"/>
      <w:ind w:left="2551"/>
    </w:pPr>
    <w:rPr>
      <w:rFonts w:ascii="Times New Roman" w:eastAsia="Times New Roman" w:hAnsi="Times New Roman" w:cs="Times New Roman"/>
      <w:szCs w:val="20"/>
      <w:lang w:eastAsia="en-GB"/>
    </w:rPr>
  </w:style>
  <w:style w:type="paragraph" w:customStyle="1" w:styleId="n-List4Quote1List1">
    <w:name w:val="n-List4Quote1List1"/>
    <w:autoRedefine/>
    <w:rsid w:val="00BE4ACA"/>
    <w:pPr>
      <w:tabs>
        <w:tab w:val="left" w:pos="3118"/>
      </w:tabs>
      <w:spacing w:before="60" w:after="0" w:line="240" w:lineRule="auto"/>
      <w:ind w:left="3118" w:hanging="567"/>
    </w:pPr>
    <w:rPr>
      <w:rFonts w:ascii="Times New Roman" w:eastAsia="Times New Roman" w:hAnsi="Times New Roman" w:cs="Times New Roman"/>
      <w:szCs w:val="20"/>
      <w:lang w:eastAsia="en-GB"/>
    </w:rPr>
  </w:style>
  <w:style w:type="paragraph" w:customStyle="1" w:styleId="n-List5">
    <w:name w:val="n-List5"/>
    <w:rsid w:val="00BE4ACA"/>
    <w:pPr>
      <w:tabs>
        <w:tab w:val="left" w:pos="2835"/>
      </w:tabs>
      <w:spacing w:before="120" w:after="0" w:line="240" w:lineRule="auto"/>
      <w:ind w:left="2835" w:hanging="567"/>
    </w:pPr>
    <w:rPr>
      <w:rFonts w:ascii="Arial" w:eastAsia="Times New Roman" w:hAnsi="Arial" w:cs="Times New Roman"/>
      <w:sz w:val="20"/>
      <w:szCs w:val="20"/>
      <w:lang w:eastAsia="en-GB"/>
    </w:rPr>
  </w:style>
  <w:style w:type="paragraph" w:customStyle="1" w:styleId="n-List5NextPara">
    <w:name w:val="n-List5NextPara"/>
    <w:autoRedefine/>
    <w:rsid w:val="00BE4ACA"/>
    <w:pPr>
      <w:tabs>
        <w:tab w:val="left" w:pos="567"/>
      </w:tabs>
      <w:spacing w:before="120" w:after="0" w:line="240" w:lineRule="auto"/>
      <w:ind w:left="2835"/>
    </w:pPr>
    <w:rPr>
      <w:rFonts w:ascii="Arial" w:eastAsia="Times New Roman" w:hAnsi="Arial" w:cs="Times New Roman"/>
      <w:sz w:val="20"/>
      <w:szCs w:val="20"/>
      <w:lang w:eastAsia="en-GB"/>
    </w:rPr>
  </w:style>
  <w:style w:type="paragraph" w:customStyle="1" w:styleId="n-List5Quote1">
    <w:name w:val="n-List5Quote1"/>
    <w:autoRedefine/>
    <w:rsid w:val="00BE4ACA"/>
    <w:pPr>
      <w:tabs>
        <w:tab w:val="left" w:pos="567"/>
      </w:tabs>
      <w:spacing w:before="120" w:after="0" w:line="240" w:lineRule="auto"/>
      <w:ind w:left="3118"/>
    </w:pPr>
    <w:rPr>
      <w:rFonts w:ascii="Times New Roman" w:eastAsia="Times New Roman" w:hAnsi="Times New Roman" w:cs="Times New Roman"/>
      <w:szCs w:val="20"/>
      <w:lang w:eastAsia="en-GB"/>
    </w:rPr>
  </w:style>
  <w:style w:type="paragraph" w:customStyle="1" w:styleId="n-List5Quote1List1">
    <w:name w:val="n-List5Quote1List1"/>
    <w:autoRedefine/>
    <w:rsid w:val="00BE4ACA"/>
    <w:pPr>
      <w:tabs>
        <w:tab w:val="left" w:pos="3685"/>
      </w:tabs>
      <w:spacing w:before="60" w:after="0" w:line="240" w:lineRule="auto"/>
      <w:ind w:left="3685" w:hanging="567"/>
    </w:pPr>
    <w:rPr>
      <w:rFonts w:ascii="Times New Roman" w:eastAsia="Times New Roman" w:hAnsi="Times New Roman" w:cs="Times New Roman"/>
      <w:szCs w:val="20"/>
      <w:lang w:eastAsia="en-GB"/>
    </w:rPr>
  </w:style>
  <w:style w:type="paragraph" w:customStyle="1" w:styleId="n-List6">
    <w:name w:val="n-List6"/>
    <w:rsid w:val="00BE4ACA"/>
    <w:pPr>
      <w:tabs>
        <w:tab w:val="left" w:pos="3402"/>
      </w:tabs>
      <w:spacing w:before="120" w:after="0" w:line="240" w:lineRule="auto"/>
      <w:ind w:left="3402" w:hanging="567"/>
    </w:pPr>
    <w:rPr>
      <w:rFonts w:ascii="Arial" w:eastAsia="Times New Roman" w:hAnsi="Arial" w:cs="Times New Roman"/>
      <w:sz w:val="20"/>
      <w:szCs w:val="20"/>
      <w:lang w:eastAsia="en-GB"/>
    </w:rPr>
  </w:style>
  <w:style w:type="paragraph" w:customStyle="1" w:styleId="n-List7">
    <w:name w:val="n-List7"/>
    <w:rsid w:val="00BE4ACA"/>
    <w:pPr>
      <w:tabs>
        <w:tab w:val="left" w:pos="3969"/>
      </w:tabs>
      <w:spacing w:before="120" w:after="0" w:line="240" w:lineRule="auto"/>
      <w:ind w:left="3969" w:hanging="567"/>
    </w:pPr>
    <w:rPr>
      <w:rFonts w:ascii="Arial" w:eastAsia="Times New Roman" w:hAnsi="Arial" w:cs="Times New Roman"/>
      <w:sz w:val="20"/>
      <w:szCs w:val="20"/>
      <w:lang w:eastAsia="en-GB"/>
    </w:rPr>
  </w:style>
  <w:style w:type="paragraph" w:customStyle="1" w:styleId="n-List8">
    <w:name w:val="n-List8"/>
    <w:rsid w:val="00BE4ACA"/>
    <w:pPr>
      <w:tabs>
        <w:tab w:val="left" w:pos="4535"/>
      </w:tabs>
      <w:spacing w:before="120" w:after="0" w:line="240" w:lineRule="auto"/>
      <w:ind w:left="4535" w:hanging="567"/>
    </w:pPr>
    <w:rPr>
      <w:rFonts w:ascii="Arial" w:eastAsia="Times New Roman" w:hAnsi="Arial" w:cs="Times New Roman"/>
      <w:sz w:val="20"/>
      <w:szCs w:val="20"/>
      <w:lang w:eastAsia="en-GB"/>
    </w:rPr>
  </w:style>
  <w:style w:type="paragraph" w:customStyle="1" w:styleId="n-MarginNote">
    <w:name w:val="n-MarginNote"/>
    <w:rsid w:val="00BE4ACA"/>
    <w:pPr>
      <w:tabs>
        <w:tab w:val="left" w:pos="567"/>
      </w:tabs>
      <w:spacing w:after="0" w:line="240" w:lineRule="auto"/>
    </w:pPr>
    <w:rPr>
      <w:rFonts w:ascii="Arial" w:eastAsia="Times New Roman" w:hAnsi="Arial" w:cs="Times New Roman"/>
      <w:b/>
      <w:color w:val="008080"/>
      <w:sz w:val="20"/>
      <w:szCs w:val="20"/>
      <w:lang w:eastAsia="en-GB"/>
    </w:rPr>
  </w:style>
  <w:style w:type="paragraph" w:customStyle="1" w:styleId="n-Equation">
    <w:name w:val="n-Equation"/>
    <w:basedOn w:val="n-Para"/>
    <w:autoRedefine/>
    <w:rsid w:val="00BE4ACA"/>
  </w:style>
  <w:style w:type="paragraph" w:customStyle="1" w:styleId="AddressB">
    <w:name w:val="#AddressB"/>
    <w:basedOn w:val="ExampleB"/>
    <w:autoRedefine/>
    <w:rsid w:val="00BE4ACA"/>
    <w:pPr>
      <w:shd w:val="clear" w:color="auto" w:fill="FFCC00"/>
    </w:pPr>
  </w:style>
  <w:style w:type="paragraph" w:customStyle="1" w:styleId="AddressE">
    <w:name w:val="#AddressE"/>
    <w:basedOn w:val="AddressB"/>
    <w:autoRedefine/>
    <w:rsid w:val="00BE4ACA"/>
    <w:pPr>
      <w:pBdr>
        <w:top w:val="single" w:sz="4" w:space="1" w:color="auto"/>
        <w:left w:val="single" w:sz="4" w:space="4" w:color="auto"/>
        <w:bottom w:val="single" w:sz="4" w:space="1" w:color="auto"/>
        <w:right w:val="single" w:sz="4" w:space="4" w:color="auto"/>
      </w:pBdr>
      <w:jc w:val="right"/>
    </w:pPr>
  </w:style>
  <w:style w:type="paragraph" w:customStyle="1" w:styleId="n-AddressLine">
    <w:name w:val="n-AddressLine"/>
    <w:autoRedefine/>
    <w:rsid w:val="00BE4ACA"/>
    <w:pPr>
      <w:tabs>
        <w:tab w:val="left" w:pos="567"/>
      </w:tabs>
      <w:spacing w:after="0" w:line="240" w:lineRule="auto"/>
    </w:pPr>
    <w:rPr>
      <w:rFonts w:ascii="Arial" w:eastAsia="Times New Roman" w:hAnsi="Arial" w:cs="Times New Roman"/>
      <w:sz w:val="20"/>
      <w:szCs w:val="20"/>
      <w:lang w:eastAsia="en-GB"/>
    </w:rPr>
  </w:style>
  <w:style w:type="paragraph" w:customStyle="1" w:styleId="n-AddressDX">
    <w:name w:val="n-AddressDX"/>
    <w:autoRedefine/>
    <w:rsid w:val="00BE4ACA"/>
    <w:pPr>
      <w:spacing w:after="0" w:line="240" w:lineRule="auto"/>
    </w:pPr>
    <w:rPr>
      <w:rFonts w:ascii="Arial" w:eastAsia="Times New Roman" w:hAnsi="Arial" w:cs="Times New Roman"/>
      <w:sz w:val="20"/>
      <w:szCs w:val="20"/>
      <w:lang w:eastAsia="en-GB"/>
    </w:rPr>
  </w:style>
  <w:style w:type="paragraph" w:customStyle="1" w:styleId="n-AddressPostcode">
    <w:name w:val="n-AddressPostcode"/>
    <w:rsid w:val="00BE4ACA"/>
    <w:pPr>
      <w:tabs>
        <w:tab w:val="left" w:pos="567"/>
      </w:tabs>
      <w:spacing w:after="0" w:line="240" w:lineRule="auto"/>
    </w:pPr>
    <w:rPr>
      <w:rFonts w:ascii="Arial" w:eastAsia="Times New Roman" w:hAnsi="Arial" w:cs="Times New Roman"/>
      <w:sz w:val="20"/>
      <w:szCs w:val="20"/>
      <w:lang w:eastAsia="en-GB"/>
    </w:rPr>
  </w:style>
  <w:style w:type="paragraph" w:customStyle="1" w:styleId="n-AddressEmail">
    <w:name w:val="n-AddressEmail"/>
    <w:rsid w:val="00BE4ACA"/>
    <w:pPr>
      <w:tabs>
        <w:tab w:val="left" w:pos="567"/>
      </w:tabs>
      <w:spacing w:after="0" w:line="240" w:lineRule="auto"/>
    </w:pPr>
    <w:rPr>
      <w:rFonts w:ascii="Arial" w:eastAsia="Times New Roman" w:hAnsi="Arial" w:cs="Times New Roman"/>
      <w:sz w:val="20"/>
      <w:szCs w:val="20"/>
      <w:lang w:eastAsia="en-GB"/>
    </w:rPr>
  </w:style>
  <w:style w:type="paragraph" w:customStyle="1" w:styleId="n-AddressURL">
    <w:name w:val="n-AddressURL"/>
    <w:autoRedefine/>
    <w:rsid w:val="00BE4ACA"/>
    <w:pPr>
      <w:tabs>
        <w:tab w:val="left" w:pos="567"/>
      </w:tabs>
      <w:spacing w:after="0" w:line="240" w:lineRule="auto"/>
    </w:pPr>
    <w:rPr>
      <w:rFonts w:ascii="Arial" w:eastAsia="Times New Roman" w:hAnsi="Arial" w:cs="Times New Roman"/>
      <w:sz w:val="20"/>
      <w:szCs w:val="20"/>
      <w:lang w:eastAsia="en-GB"/>
    </w:rPr>
  </w:style>
  <w:style w:type="paragraph" w:customStyle="1" w:styleId="n-AddressPhone">
    <w:name w:val="n-AddressPhone"/>
    <w:rsid w:val="00BE4ACA"/>
    <w:pPr>
      <w:tabs>
        <w:tab w:val="left" w:pos="567"/>
      </w:tabs>
      <w:spacing w:after="0" w:line="240" w:lineRule="auto"/>
    </w:pPr>
    <w:rPr>
      <w:rFonts w:ascii="Arial" w:eastAsia="Times New Roman" w:hAnsi="Arial" w:cs="Times New Roman"/>
      <w:sz w:val="20"/>
      <w:szCs w:val="20"/>
      <w:lang w:eastAsia="en-GB"/>
    </w:rPr>
  </w:style>
  <w:style w:type="paragraph" w:customStyle="1" w:styleId="n-AddressFax">
    <w:name w:val="n-AddressFax"/>
    <w:rsid w:val="00BE4ACA"/>
    <w:pPr>
      <w:tabs>
        <w:tab w:val="left" w:pos="567"/>
      </w:tabs>
      <w:spacing w:after="0" w:line="240" w:lineRule="auto"/>
    </w:pPr>
    <w:rPr>
      <w:rFonts w:ascii="Arial" w:eastAsia="Times New Roman" w:hAnsi="Arial" w:cs="Times New Roman"/>
      <w:sz w:val="20"/>
      <w:szCs w:val="20"/>
      <w:lang w:eastAsia="en-GB"/>
    </w:rPr>
  </w:style>
  <w:style w:type="paragraph" w:customStyle="1" w:styleId="n-CaptionH1">
    <w:name w:val="n-CaptionH1"/>
    <w:rsid w:val="00BE4ACA"/>
    <w:pPr>
      <w:tabs>
        <w:tab w:val="left" w:pos="567"/>
      </w:tabs>
      <w:spacing w:before="120" w:after="120" w:line="240" w:lineRule="auto"/>
    </w:pPr>
    <w:rPr>
      <w:rFonts w:ascii="Times New Roman" w:eastAsia="Times New Roman" w:hAnsi="Times New Roman" w:cs="Times New Roman"/>
      <w:b/>
      <w:szCs w:val="20"/>
      <w:lang w:eastAsia="en-GB"/>
    </w:rPr>
  </w:style>
  <w:style w:type="paragraph" w:customStyle="1" w:styleId="n-CaptionPara">
    <w:name w:val="n-CaptionPara"/>
    <w:rsid w:val="00BE4ACA"/>
    <w:pPr>
      <w:tabs>
        <w:tab w:val="left" w:pos="567"/>
      </w:tabs>
      <w:spacing w:after="0" w:line="240" w:lineRule="auto"/>
    </w:pPr>
    <w:rPr>
      <w:rFonts w:ascii="Times New Roman" w:eastAsia="Times New Roman" w:hAnsi="Times New Roman" w:cs="Times New Roman"/>
      <w:i/>
      <w:szCs w:val="20"/>
      <w:lang w:eastAsia="en-GB"/>
    </w:rPr>
  </w:style>
  <w:style w:type="paragraph" w:customStyle="1" w:styleId="ScopeB">
    <w:name w:val="#ScopeB"/>
    <w:basedOn w:val="AddressB"/>
    <w:autoRedefine/>
    <w:rsid w:val="00BE4ACA"/>
    <w:pPr>
      <w:shd w:val="clear" w:color="auto" w:fill="99CC00"/>
    </w:pPr>
  </w:style>
  <w:style w:type="paragraph" w:customStyle="1" w:styleId="ScopeE">
    <w:name w:val="#ScopeE"/>
    <w:basedOn w:val="ScopeB"/>
    <w:autoRedefine/>
    <w:rsid w:val="00BE4ACA"/>
  </w:style>
  <w:style w:type="paragraph" w:customStyle="1" w:styleId="TableB">
    <w:name w:val="#TableB"/>
    <w:rsid w:val="00BE4ACA"/>
    <w:pPr>
      <w:pBdr>
        <w:top w:val="thickThinMediumGap" w:sz="12" w:space="1" w:color="auto"/>
        <w:left w:val="thickThinMediumGap" w:sz="12" w:space="4" w:color="auto"/>
        <w:bottom w:val="thickThinMediumGap" w:sz="12" w:space="1" w:color="auto"/>
        <w:right w:val="thickThinMediumGap" w:sz="12" w:space="4" w:color="auto"/>
      </w:pBdr>
      <w:shd w:val="clear" w:color="auto" w:fill="00FF00"/>
      <w:tabs>
        <w:tab w:val="left" w:pos="567"/>
      </w:tabs>
      <w:spacing w:before="120" w:after="120" w:line="240" w:lineRule="auto"/>
    </w:pPr>
    <w:rPr>
      <w:rFonts w:ascii="Arial" w:eastAsia="Times New Roman" w:hAnsi="Arial" w:cs="Arial"/>
      <w:b/>
      <w:bCs/>
      <w:sz w:val="20"/>
      <w:szCs w:val="20"/>
      <w:lang w:eastAsia="zh-TW"/>
    </w:rPr>
  </w:style>
  <w:style w:type="paragraph" w:customStyle="1" w:styleId="TableE">
    <w:name w:val="#TableE"/>
    <w:rsid w:val="00BE4ACA"/>
    <w:pPr>
      <w:pBdr>
        <w:top w:val="single" w:sz="6" w:space="1" w:color="auto"/>
        <w:left w:val="single" w:sz="6" w:space="4" w:color="auto"/>
        <w:bottom w:val="single" w:sz="6" w:space="1" w:color="auto"/>
        <w:right w:val="single" w:sz="6" w:space="4" w:color="auto"/>
      </w:pBdr>
      <w:shd w:val="clear" w:color="auto" w:fill="00FF00"/>
      <w:tabs>
        <w:tab w:val="left" w:pos="567"/>
      </w:tabs>
      <w:spacing w:before="120" w:after="0" w:line="240" w:lineRule="auto"/>
      <w:jc w:val="right"/>
    </w:pPr>
    <w:rPr>
      <w:rFonts w:ascii="Arial" w:eastAsia="Times New Roman" w:hAnsi="Arial" w:cs="Arial"/>
      <w:b/>
      <w:bCs/>
      <w:sz w:val="20"/>
      <w:szCs w:val="20"/>
      <w:lang w:eastAsia="zh-TW"/>
    </w:rPr>
  </w:style>
  <w:style w:type="paragraph" w:customStyle="1" w:styleId="Table">
    <w:name w:val="Table"/>
    <w:rsid w:val="00BE4ACA"/>
    <w:pPr>
      <w:tabs>
        <w:tab w:val="left" w:pos="567"/>
      </w:tabs>
      <w:spacing w:before="60" w:after="60" w:line="240" w:lineRule="auto"/>
    </w:pPr>
    <w:rPr>
      <w:rFonts w:ascii="Arial" w:eastAsia="Times New Roman" w:hAnsi="Arial" w:cs="Arial"/>
      <w:sz w:val="20"/>
      <w:szCs w:val="20"/>
      <w:lang w:eastAsia="zh-TW"/>
    </w:rPr>
  </w:style>
  <w:style w:type="paragraph" w:customStyle="1" w:styleId="ArtworkB">
    <w:name w:val="#ArtworkB"/>
    <w:rsid w:val="00BE4ACA"/>
    <w:pPr>
      <w:pBdr>
        <w:top w:val="thickThinMediumGap" w:sz="12" w:space="1" w:color="auto"/>
        <w:left w:val="thickThinMediumGap" w:sz="12" w:space="4" w:color="auto"/>
        <w:bottom w:val="thickThinMediumGap" w:sz="12" w:space="1" w:color="auto"/>
        <w:right w:val="thickThinMediumGap" w:sz="12" w:space="4" w:color="auto"/>
      </w:pBdr>
      <w:shd w:val="clear" w:color="auto" w:fill="808000"/>
      <w:tabs>
        <w:tab w:val="left" w:pos="567"/>
      </w:tabs>
      <w:spacing w:before="120" w:after="0" w:line="240" w:lineRule="auto"/>
    </w:pPr>
    <w:rPr>
      <w:rFonts w:ascii="Arial" w:eastAsia="Times New Roman" w:hAnsi="Arial" w:cs="Arial"/>
      <w:b/>
      <w:bCs/>
      <w:color w:val="00FFFF"/>
      <w:sz w:val="20"/>
      <w:szCs w:val="20"/>
      <w:lang w:eastAsia="zh-TW"/>
    </w:rPr>
  </w:style>
  <w:style w:type="paragraph" w:customStyle="1" w:styleId="ArtworkE">
    <w:name w:val="#ArtworkE"/>
    <w:rsid w:val="00BE4ACA"/>
    <w:pPr>
      <w:pBdr>
        <w:top w:val="single" w:sz="6" w:space="1" w:color="auto"/>
        <w:left w:val="single" w:sz="6" w:space="4" w:color="auto"/>
        <w:bottom w:val="single" w:sz="6" w:space="1" w:color="auto"/>
        <w:right w:val="single" w:sz="6" w:space="4" w:color="auto"/>
      </w:pBdr>
      <w:shd w:val="clear" w:color="auto" w:fill="808000"/>
      <w:tabs>
        <w:tab w:val="left" w:pos="567"/>
      </w:tabs>
      <w:spacing w:before="120" w:after="0" w:line="240" w:lineRule="auto"/>
      <w:jc w:val="right"/>
    </w:pPr>
    <w:rPr>
      <w:rFonts w:ascii="Arial" w:eastAsia="Times New Roman" w:hAnsi="Arial" w:cs="Arial"/>
      <w:b/>
      <w:bCs/>
      <w:color w:val="00FFFF"/>
      <w:sz w:val="20"/>
      <w:szCs w:val="20"/>
      <w:lang w:eastAsia="zh-TW"/>
    </w:rPr>
  </w:style>
  <w:style w:type="paragraph" w:customStyle="1" w:styleId="Artwork">
    <w:name w:val="Artwork"/>
    <w:rsid w:val="00BE4ACA"/>
    <w:pPr>
      <w:tabs>
        <w:tab w:val="left" w:pos="567"/>
      </w:tabs>
      <w:spacing w:before="120" w:after="0" w:line="240" w:lineRule="auto"/>
    </w:pPr>
    <w:rPr>
      <w:rFonts w:ascii="Arial" w:eastAsia="Times New Roman" w:hAnsi="Arial" w:cs="Arial"/>
      <w:b/>
      <w:bCs/>
      <w:color w:val="0000FF"/>
      <w:sz w:val="20"/>
      <w:szCs w:val="20"/>
      <w:lang w:eastAsia="zh-TW"/>
    </w:rPr>
  </w:style>
  <w:style w:type="paragraph" w:customStyle="1" w:styleId="ExampleB">
    <w:name w:val="#ExampleB"/>
    <w:rsid w:val="00BE4ACA"/>
    <w:pPr>
      <w:pBdr>
        <w:top w:val="thickThinMediumGap" w:sz="12" w:space="1" w:color="auto"/>
        <w:left w:val="thickThinMediumGap" w:sz="12" w:space="4" w:color="auto"/>
        <w:bottom w:val="thickThinMediumGap" w:sz="12" w:space="1" w:color="auto"/>
        <w:right w:val="thickThinMediumGap" w:sz="12" w:space="4" w:color="auto"/>
      </w:pBdr>
      <w:shd w:val="clear" w:color="auto" w:fill="FFFF00"/>
      <w:tabs>
        <w:tab w:val="left" w:pos="567"/>
      </w:tabs>
      <w:spacing w:before="120" w:after="0" w:line="240" w:lineRule="auto"/>
    </w:pPr>
    <w:rPr>
      <w:rFonts w:ascii="Arial" w:eastAsia="Times New Roman" w:hAnsi="Arial" w:cs="Arial"/>
      <w:b/>
      <w:bCs/>
      <w:sz w:val="20"/>
      <w:szCs w:val="20"/>
      <w:lang w:eastAsia="zh-TW"/>
    </w:rPr>
  </w:style>
  <w:style w:type="paragraph" w:customStyle="1" w:styleId="ExampleE">
    <w:name w:val="#ExampleE"/>
    <w:rsid w:val="00BE4ACA"/>
    <w:pPr>
      <w:pBdr>
        <w:top w:val="single" w:sz="6" w:space="1" w:color="auto"/>
        <w:left w:val="single" w:sz="6" w:space="4" w:color="auto"/>
        <w:bottom w:val="single" w:sz="6" w:space="1" w:color="auto"/>
        <w:right w:val="single" w:sz="6" w:space="4" w:color="auto"/>
      </w:pBdr>
      <w:shd w:val="clear" w:color="auto" w:fill="FFFF00"/>
      <w:tabs>
        <w:tab w:val="left" w:pos="567"/>
      </w:tabs>
      <w:spacing w:before="120" w:after="0" w:line="240" w:lineRule="auto"/>
      <w:jc w:val="right"/>
    </w:pPr>
    <w:rPr>
      <w:rFonts w:ascii="Arial" w:eastAsia="Times New Roman" w:hAnsi="Arial" w:cs="Arial"/>
      <w:b/>
      <w:bCs/>
      <w:sz w:val="20"/>
      <w:szCs w:val="20"/>
      <w:lang w:eastAsia="zh-TW"/>
    </w:rPr>
  </w:style>
  <w:style w:type="paragraph" w:customStyle="1" w:styleId="CommentB">
    <w:name w:val="#CommentB"/>
    <w:rsid w:val="00BE4ACA"/>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FF00FF"/>
      <w:sz w:val="20"/>
      <w:szCs w:val="20"/>
    </w:rPr>
  </w:style>
  <w:style w:type="paragraph" w:customStyle="1" w:styleId="CommentE">
    <w:name w:val="#CommentE"/>
    <w:rsid w:val="00BE4ACA"/>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FF00FF"/>
      <w:sz w:val="20"/>
      <w:szCs w:val="20"/>
    </w:rPr>
  </w:style>
  <w:style w:type="paragraph" w:customStyle="1" w:styleId="AnnotationB">
    <w:name w:val="#AnnotationB"/>
    <w:rsid w:val="00BE4ACA"/>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Arial" w:eastAsia="Times New Roman" w:hAnsi="Arial" w:cs="Arial"/>
      <w:b/>
      <w:bCs/>
      <w:color w:val="FF0000"/>
      <w:sz w:val="20"/>
      <w:szCs w:val="20"/>
      <w:lang w:eastAsia="zh-TW"/>
    </w:rPr>
  </w:style>
  <w:style w:type="paragraph" w:customStyle="1" w:styleId="AnnotationE">
    <w:name w:val="#AnnotationE"/>
    <w:rsid w:val="00BE4ACA"/>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Arial"/>
      <w:b/>
      <w:bCs/>
      <w:color w:val="FF0000"/>
      <w:sz w:val="20"/>
      <w:szCs w:val="20"/>
      <w:lang w:eastAsia="zh-TW"/>
    </w:rPr>
  </w:style>
  <w:style w:type="paragraph" w:customStyle="1" w:styleId="OfficialDocB">
    <w:name w:val="#OfficialDocB"/>
    <w:rsid w:val="00BE4ACA"/>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Arial" w:eastAsia="Times New Roman" w:hAnsi="Arial" w:cs="Times New Roman"/>
      <w:b/>
      <w:color w:val="FF0000"/>
      <w:sz w:val="20"/>
      <w:szCs w:val="20"/>
      <w:lang w:eastAsia="en-GB"/>
    </w:rPr>
  </w:style>
  <w:style w:type="paragraph" w:customStyle="1" w:styleId="OfficialDocE">
    <w:name w:val="#OfficialDocE"/>
    <w:rsid w:val="00BE4ACA"/>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Times New Roman"/>
      <w:b/>
      <w:color w:val="FF0000"/>
      <w:sz w:val="20"/>
      <w:szCs w:val="20"/>
      <w:lang w:eastAsia="en-GB"/>
    </w:rPr>
  </w:style>
  <w:style w:type="paragraph" w:customStyle="1" w:styleId="n-OfficialDocTitle">
    <w:name w:val="n-OfficialDocTitle"/>
    <w:rsid w:val="00BE4ACA"/>
    <w:pPr>
      <w:tabs>
        <w:tab w:val="left" w:pos="567"/>
      </w:tabs>
      <w:spacing w:before="240" w:after="0" w:line="240" w:lineRule="auto"/>
    </w:pPr>
    <w:rPr>
      <w:rFonts w:ascii="Arial" w:eastAsia="Times New Roman" w:hAnsi="Arial" w:cs="Times New Roman"/>
      <w:b/>
      <w:sz w:val="36"/>
      <w:szCs w:val="20"/>
      <w:lang w:eastAsia="en-GB"/>
    </w:rPr>
  </w:style>
  <w:style w:type="paragraph" w:customStyle="1" w:styleId="QuestionnaireB">
    <w:name w:val="#QuestionnaireB"/>
    <w:rsid w:val="00BE4ACA"/>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0" w:line="240" w:lineRule="auto"/>
    </w:pPr>
    <w:rPr>
      <w:rFonts w:ascii="Arial" w:eastAsia="Times New Roman" w:hAnsi="Arial" w:cs="Times New Roman"/>
      <w:b/>
      <w:color w:val="FF0000"/>
      <w:sz w:val="20"/>
      <w:szCs w:val="20"/>
      <w:lang w:eastAsia="en-GB"/>
    </w:rPr>
  </w:style>
  <w:style w:type="paragraph" w:customStyle="1" w:styleId="QuestionnaireE">
    <w:name w:val="#QuestionnaireE"/>
    <w:rsid w:val="00BE4ACA"/>
    <w:pPr>
      <w:pBdr>
        <w:top w:val="single" w:sz="6" w:space="1" w:color="auto"/>
        <w:left w:val="single" w:sz="6" w:space="4" w:color="auto"/>
        <w:bottom w:val="single" w:sz="6" w:space="1" w:color="auto"/>
        <w:right w:val="single" w:sz="6" w:space="4" w:color="auto"/>
      </w:pBdr>
      <w:tabs>
        <w:tab w:val="left" w:pos="567"/>
      </w:tabs>
      <w:spacing w:before="120" w:after="0" w:line="240" w:lineRule="auto"/>
    </w:pPr>
    <w:rPr>
      <w:rFonts w:ascii="Arial" w:eastAsia="Times New Roman" w:hAnsi="Arial" w:cs="Times New Roman"/>
      <w:b/>
      <w:color w:val="FF0000"/>
      <w:sz w:val="20"/>
      <w:szCs w:val="20"/>
      <w:lang w:eastAsia="en-GB"/>
    </w:rPr>
  </w:style>
  <w:style w:type="paragraph" w:customStyle="1" w:styleId="EndnotesB">
    <w:name w:val="#EndnotesB"/>
    <w:autoRedefine/>
    <w:rsid w:val="00BE4ACA"/>
    <w:pPr>
      <w:pBdr>
        <w:top w:val="thickThinMediumGap" w:sz="12" w:space="1" w:color="auto"/>
        <w:left w:val="thickThinMediumGap" w:sz="12" w:space="4" w:color="auto"/>
        <w:bottom w:val="thickThinMediumGap" w:sz="12" w:space="1" w:color="auto"/>
        <w:right w:val="thickThinMediumGap" w:sz="12" w:space="4" w:color="auto"/>
      </w:pBdr>
      <w:shd w:val="clear" w:color="auto" w:fill="FF00FF"/>
      <w:tabs>
        <w:tab w:val="left" w:pos="567"/>
      </w:tabs>
      <w:spacing w:before="120" w:after="0" w:line="240" w:lineRule="auto"/>
    </w:pPr>
    <w:rPr>
      <w:rFonts w:ascii="Arial" w:eastAsia="Times New Roman" w:hAnsi="Arial" w:cs="Arial"/>
      <w:b/>
      <w:bCs/>
      <w:sz w:val="20"/>
      <w:szCs w:val="20"/>
      <w:lang w:eastAsia="zh-TW"/>
    </w:rPr>
  </w:style>
  <w:style w:type="paragraph" w:customStyle="1" w:styleId="EndnotesE">
    <w:name w:val="#EndnotesE"/>
    <w:autoRedefine/>
    <w:rsid w:val="00BE4ACA"/>
    <w:pPr>
      <w:pBdr>
        <w:top w:val="single" w:sz="6" w:space="1" w:color="auto"/>
        <w:left w:val="single" w:sz="6" w:space="4" w:color="auto"/>
        <w:bottom w:val="single" w:sz="6" w:space="1" w:color="auto"/>
        <w:right w:val="single" w:sz="6" w:space="4" w:color="auto"/>
      </w:pBdr>
      <w:shd w:val="clear" w:color="auto" w:fill="FF00FF"/>
      <w:tabs>
        <w:tab w:val="left" w:pos="567"/>
      </w:tabs>
      <w:spacing w:before="120" w:after="0" w:line="240" w:lineRule="auto"/>
      <w:jc w:val="right"/>
    </w:pPr>
    <w:rPr>
      <w:rFonts w:ascii="Arial" w:eastAsia="Times New Roman" w:hAnsi="Arial" w:cs="Arial"/>
      <w:b/>
      <w:bCs/>
      <w:sz w:val="20"/>
      <w:szCs w:val="20"/>
      <w:lang w:eastAsia="zh-TW"/>
    </w:rPr>
  </w:style>
  <w:style w:type="paragraph" w:customStyle="1" w:styleId="n-PubDate">
    <w:name w:val="n-PubDate"/>
    <w:rsid w:val="00BE4ACA"/>
    <w:pPr>
      <w:tabs>
        <w:tab w:val="left" w:pos="567"/>
      </w:tabs>
      <w:spacing w:after="0" w:line="240" w:lineRule="auto"/>
    </w:pPr>
    <w:rPr>
      <w:rFonts w:ascii="Arial" w:eastAsia="Times New Roman" w:hAnsi="Arial" w:cs="Times New Roman"/>
      <w:sz w:val="20"/>
      <w:szCs w:val="20"/>
      <w:lang w:eastAsia="en-GB"/>
    </w:rPr>
  </w:style>
  <w:style w:type="paragraph" w:customStyle="1" w:styleId="StatutoryB">
    <w:name w:val="#StatutoryB"/>
    <w:rsid w:val="00BE4ACA"/>
    <w:pPr>
      <w:pBdr>
        <w:top w:val="thickThinMediumGap" w:sz="12" w:space="1" w:color="auto"/>
        <w:left w:val="thickThinMediumGap" w:sz="12" w:space="4" w:color="auto"/>
        <w:bottom w:val="thickThinMediumGap" w:sz="12" w:space="1" w:color="auto"/>
        <w:right w:val="thickThinMediumGap" w:sz="12" w:space="4" w:color="auto"/>
      </w:pBdr>
      <w:shd w:val="clear" w:color="auto" w:fill="800080"/>
      <w:tabs>
        <w:tab w:val="left" w:pos="567"/>
      </w:tabs>
      <w:spacing w:before="120" w:after="0" w:line="240" w:lineRule="auto"/>
    </w:pPr>
    <w:rPr>
      <w:rFonts w:ascii="Arial" w:eastAsia="Times New Roman" w:hAnsi="Arial" w:cs="Arial"/>
      <w:b/>
      <w:bCs/>
      <w:color w:val="00FFFF"/>
      <w:sz w:val="20"/>
      <w:szCs w:val="20"/>
      <w:lang w:eastAsia="zh-TW"/>
    </w:rPr>
  </w:style>
  <w:style w:type="paragraph" w:customStyle="1" w:styleId="StatutoryE">
    <w:name w:val="#StatutoryE"/>
    <w:rsid w:val="00BE4ACA"/>
    <w:pPr>
      <w:pBdr>
        <w:top w:val="single" w:sz="6" w:space="1" w:color="auto"/>
        <w:left w:val="single" w:sz="6" w:space="4" w:color="auto"/>
        <w:bottom w:val="single" w:sz="6" w:space="1" w:color="auto"/>
        <w:right w:val="single" w:sz="6" w:space="4" w:color="auto"/>
      </w:pBdr>
      <w:shd w:val="clear" w:color="auto" w:fill="800080"/>
      <w:tabs>
        <w:tab w:val="left" w:pos="567"/>
      </w:tabs>
      <w:spacing w:before="120" w:after="0" w:line="240" w:lineRule="auto"/>
      <w:jc w:val="right"/>
    </w:pPr>
    <w:rPr>
      <w:rFonts w:ascii="Arial" w:eastAsia="Times New Roman" w:hAnsi="Arial" w:cs="Arial"/>
      <w:b/>
      <w:bCs/>
      <w:color w:val="00FFFF"/>
      <w:sz w:val="20"/>
      <w:szCs w:val="20"/>
      <w:lang w:eastAsia="zh-TW"/>
    </w:rPr>
  </w:style>
  <w:style w:type="paragraph" w:customStyle="1" w:styleId="CaseDigestB">
    <w:name w:val="#CaseDigestB"/>
    <w:autoRedefine/>
    <w:rsid w:val="00BE4ACA"/>
    <w:pPr>
      <w:pBdr>
        <w:top w:val="thickThinMediumGap" w:sz="12" w:space="1" w:color="auto"/>
        <w:left w:val="thickThinMediumGap" w:sz="12" w:space="4" w:color="auto"/>
        <w:bottom w:val="thickThinMediumGap" w:sz="12" w:space="1" w:color="auto"/>
        <w:right w:val="thickThinMediumGap" w:sz="12" w:space="4" w:color="auto"/>
      </w:pBdr>
      <w:shd w:val="clear" w:color="auto" w:fill="800000"/>
      <w:tabs>
        <w:tab w:val="left" w:pos="567"/>
      </w:tabs>
      <w:spacing w:before="120" w:after="0" w:line="240" w:lineRule="auto"/>
    </w:pPr>
    <w:rPr>
      <w:rFonts w:ascii="Arial" w:eastAsia="Times New Roman" w:hAnsi="Arial" w:cs="Arial"/>
      <w:b/>
      <w:bCs/>
      <w:color w:val="00FFFF"/>
      <w:sz w:val="20"/>
      <w:szCs w:val="20"/>
      <w:lang w:eastAsia="zh-TW"/>
    </w:rPr>
  </w:style>
  <w:style w:type="paragraph" w:customStyle="1" w:styleId="CaseDigestE">
    <w:name w:val="#CaseDigestE"/>
    <w:autoRedefine/>
    <w:rsid w:val="00BE4ACA"/>
    <w:pPr>
      <w:pBdr>
        <w:top w:val="single" w:sz="6" w:space="1" w:color="auto"/>
        <w:left w:val="single" w:sz="6" w:space="4" w:color="auto"/>
        <w:bottom w:val="single" w:sz="6" w:space="1" w:color="auto"/>
        <w:right w:val="single" w:sz="6" w:space="4" w:color="auto"/>
      </w:pBdr>
      <w:shd w:val="clear" w:color="auto" w:fill="800000"/>
      <w:tabs>
        <w:tab w:val="left" w:pos="567"/>
      </w:tabs>
      <w:spacing w:before="120" w:after="0" w:line="240" w:lineRule="auto"/>
      <w:jc w:val="right"/>
    </w:pPr>
    <w:rPr>
      <w:rFonts w:ascii="Arial" w:eastAsia="Times New Roman" w:hAnsi="Arial" w:cs="Arial"/>
      <w:b/>
      <w:bCs/>
      <w:color w:val="00FFFF"/>
      <w:sz w:val="20"/>
      <w:szCs w:val="20"/>
      <w:lang w:eastAsia="zh-TW"/>
    </w:rPr>
  </w:style>
  <w:style w:type="paragraph" w:customStyle="1" w:styleId="DispositionB">
    <w:name w:val="#DispositionB"/>
    <w:rsid w:val="00BE4ACA"/>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sz w:val="20"/>
      <w:szCs w:val="20"/>
    </w:rPr>
  </w:style>
  <w:style w:type="paragraph" w:customStyle="1" w:styleId="DispositionE">
    <w:name w:val="#DispositionE"/>
    <w:rsid w:val="00BE4ACA"/>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sz w:val="20"/>
      <w:szCs w:val="20"/>
    </w:rPr>
  </w:style>
  <w:style w:type="paragraph" w:customStyle="1" w:styleId="HeadnoteFactsB">
    <w:name w:val="#HeadnoteFactsB"/>
    <w:rsid w:val="00BE4ACA"/>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800080"/>
      <w:sz w:val="20"/>
      <w:szCs w:val="20"/>
    </w:rPr>
  </w:style>
  <w:style w:type="paragraph" w:customStyle="1" w:styleId="HeadnoteFactsE">
    <w:name w:val="#HeadnoteFactsE"/>
    <w:rsid w:val="00BE4ACA"/>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800080"/>
      <w:sz w:val="20"/>
      <w:szCs w:val="20"/>
    </w:rPr>
  </w:style>
  <w:style w:type="paragraph" w:customStyle="1" w:styleId="HeadnoteHoldingB">
    <w:name w:val="#HeadnoteHoldingB"/>
    <w:rsid w:val="00BE4ACA"/>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800000"/>
      <w:sz w:val="20"/>
      <w:szCs w:val="20"/>
    </w:rPr>
  </w:style>
  <w:style w:type="paragraph" w:customStyle="1" w:styleId="HeadnoteHoldingE">
    <w:name w:val="#HeadnoteHoldingE"/>
    <w:rsid w:val="00BE4ACA"/>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800000"/>
      <w:sz w:val="20"/>
      <w:szCs w:val="20"/>
    </w:rPr>
  </w:style>
  <w:style w:type="paragraph" w:customStyle="1" w:styleId="HistoryB">
    <w:name w:val="#HistoryB"/>
    <w:rsid w:val="00BE4ACA"/>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008000"/>
      <w:sz w:val="20"/>
      <w:szCs w:val="20"/>
    </w:rPr>
  </w:style>
  <w:style w:type="paragraph" w:customStyle="1" w:styleId="HistoryE">
    <w:name w:val="#HistoryE"/>
    <w:rsid w:val="00BE4ACA"/>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008000"/>
      <w:sz w:val="20"/>
      <w:szCs w:val="20"/>
    </w:rPr>
  </w:style>
  <w:style w:type="paragraph" w:customStyle="1" w:styleId="JudgmentB">
    <w:name w:val="#JudgmentB"/>
    <w:rsid w:val="00BE4ACA"/>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000080"/>
      <w:sz w:val="20"/>
      <w:szCs w:val="20"/>
    </w:rPr>
  </w:style>
  <w:style w:type="paragraph" w:customStyle="1" w:styleId="JudgmentE">
    <w:name w:val="#JudgmentE"/>
    <w:rsid w:val="00BE4ACA"/>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000080"/>
      <w:sz w:val="20"/>
      <w:szCs w:val="20"/>
    </w:rPr>
  </w:style>
  <w:style w:type="paragraph" w:customStyle="1" w:styleId="c-CasesReferredTo">
    <w:name w:val="c-CasesReferredTo"/>
    <w:rsid w:val="00BE4ACA"/>
    <w:pPr>
      <w:tabs>
        <w:tab w:val="left" w:pos="283"/>
      </w:tabs>
      <w:spacing w:before="60" w:after="0" w:line="240" w:lineRule="auto"/>
      <w:ind w:left="283" w:hanging="283"/>
    </w:pPr>
    <w:rPr>
      <w:rFonts w:ascii="Arial" w:eastAsia="Times New Roman" w:hAnsi="Arial" w:cs="Times New Roman"/>
      <w:sz w:val="20"/>
      <w:szCs w:val="20"/>
      <w:lang w:eastAsia="en-GB"/>
    </w:rPr>
  </w:style>
  <w:style w:type="paragraph" w:customStyle="1" w:styleId="c-CompaniesReferredTo">
    <w:name w:val="c-CompaniesReferredTo"/>
    <w:rsid w:val="00BE4ACA"/>
    <w:pPr>
      <w:tabs>
        <w:tab w:val="left" w:pos="567"/>
      </w:tabs>
      <w:spacing w:before="120" w:after="0" w:line="240" w:lineRule="auto"/>
    </w:pPr>
    <w:rPr>
      <w:rFonts w:ascii="Arial" w:eastAsia="Times New Roman" w:hAnsi="Arial" w:cs="Times New Roman"/>
      <w:sz w:val="20"/>
      <w:szCs w:val="20"/>
      <w:lang w:eastAsia="en-GB"/>
    </w:rPr>
  </w:style>
  <w:style w:type="paragraph" w:customStyle="1" w:styleId="c-PublicationsReferredTo">
    <w:name w:val="c-PublicationsReferredTo"/>
    <w:basedOn w:val="c-CompaniesReferredTo"/>
    <w:autoRedefine/>
    <w:rsid w:val="00BE4ACA"/>
  </w:style>
  <w:style w:type="paragraph" w:customStyle="1" w:styleId="c-LegislationReferredTo">
    <w:name w:val="c-LegislationReferredTo"/>
    <w:basedOn w:val="c-CompaniesReferredTo"/>
    <w:autoRedefine/>
    <w:rsid w:val="00BE4ACA"/>
  </w:style>
  <w:style w:type="paragraph" w:customStyle="1" w:styleId="c-CaseName">
    <w:name w:val="c-CaseName"/>
    <w:rsid w:val="00BE4ACA"/>
    <w:pPr>
      <w:tabs>
        <w:tab w:val="left" w:pos="567"/>
      </w:tabs>
      <w:spacing w:after="120" w:line="240" w:lineRule="auto"/>
      <w:jc w:val="center"/>
    </w:pPr>
    <w:rPr>
      <w:rFonts w:ascii="Arial" w:eastAsia="Times New Roman" w:hAnsi="Arial" w:cs="Times New Roman"/>
      <w:b/>
      <w:sz w:val="32"/>
      <w:szCs w:val="20"/>
      <w:lang w:eastAsia="en-GB"/>
    </w:rPr>
  </w:style>
  <w:style w:type="paragraph" w:customStyle="1" w:styleId="c-ShortCaseName">
    <w:name w:val="c-ShortCaseName"/>
    <w:rsid w:val="00BE4ACA"/>
    <w:pPr>
      <w:tabs>
        <w:tab w:val="left" w:pos="567"/>
      </w:tabs>
      <w:spacing w:after="120" w:line="240" w:lineRule="auto"/>
      <w:jc w:val="center"/>
    </w:pPr>
    <w:rPr>
      <w:rFonts w:ascii="Arial" w:eastAsia="Times New Roman" w:hAnsi="Arial" w:cs="Times New Roman"/>
      <w:color w:val="808000"/>
      <w:sz w:val="20"/>
      <w:szCs w:val="20"/>
      <w:lang w:eastAsia="en-GB"/>
    </w:rPr>
  </w:style>
  <w:style w:type="paragraph" w:customStyle="1" w:styleId="c-CaseSubName">
    <w:name w:val="c-CaseSubName"/>
    <w:rsid w:val="00BE4ACA"/>
    <w:pPr>
      <w:tabs>
        <w:tab w:val="left" w:pos="567"/>
      </w:tabs>
      <w:spacing w:before="120" w:after="0" w:line="240" w:lineRule="auto"/>
    </w:pPr>
    <w:rPr>
      <w:rFonts w:ascii="Arial" w:eastAsia="Times New Roman" w:hAnsi="Arial" w:cs="Times New Roman"/>
      <w:sz w:val="20"/>
      <w:szCs w:val="20"/>
      <w:lang w:eastAsia="en-GB"/>
    </w:rPr>
  </w:style>
  <w:style w:type="paragraph" w:customStyle="1" w:styleId="c-Citation">
    <w:name w:val="c-Citation"/>
    <w:rsid w:val="00BE4ACA"/>
    <w:pPr>
      <w:tabs>
        <w:tab w:val="left" w:pos="567"/>
      </w:tabs>
      <w:spacing w:before="120" w:after="0" w:line="240" w:lineRule="auto"/>
      <w:jc w:val="right"/>
    </w:pPr>
    <w:rPr>
      <w:rFonts w:ascii="Arial" w:eastAsia="Times New Roman" w:hAnsi="Arial" w:cs="Times New Roman"/>
      <w:sz w:val="20"/>
      <w:szCs w:val="20"/>
      <w:lang w:eastAsia="en-GB"/>
    </w:rPr>
  </w:style>
  <w:style w:type="paragraph" w:customStyle="1" w:styleId="c-ParallelCite">
    <w:name w:val="c-ParallelCite"/>
    <w:rsid w:val="00BE4ACA"/>
    <w:pPr>
      <w:tabs>
        <w:tab w:val="left" w:pos="567"/>
      </w:tabs>
      <w:spacing w:before="120" w:after="0" w:line="240" w:lineRule="auto"/>
    </w:pPr>
    <w:rPr>
      <w:rFonts w:ascii="Arial" w:eastAsia="Times New Roman" w:hAnsi="Arial" w:cs="Times New Roman"/>
      <w:sz w:val="20"/>
      <w:szCs w:val="20"/>
      <w:lang w:eastAsia="en-GB"/>
    </w:rPr>
  </w:style>
  <w:style w:type="paragraph" w:customStyle="1" w:styleId="c-Panel">
    <w:name w:val="c-Panel"/>
    <w:rsid w:val="00BE4ACA"/>
    <w:pPr>
      <w:tabs>
        <w:tab w:val="left" w:pos="567"/>
      </w:tabs>
      <w:spacing w:before="120" w:after="0" w:line="240" w:lineRule="auto"/>
    </w:pPr>
    <w:rPr>
      <w:rFonts w:ascii="Arial" w:eastAsia="Times New Roman" w:hAnsi="Arial" w:cs="Times New Roman"/>
      <w:sz w:val="20"/>
      <w:szCs w:val="20"/>
      <w:lang w:eastAsia="en-GB"/>
    </w:rPr>
  </w:style>
  <w:style w:type="paragraph" w:customStyle="1" w:styleId="c-Court">
    <w:name w:val="c-Court"/>
    <w:rsid w:val="00BE4ACA"/>
    <w:pPr>
      <w:tabs>
        <w:tab w:val="left" w:pos="567"/>
      </w:tabs>
      <w:spacing w:before="120" w:after="0" w:line="240" w:lineRule="auto"/>
    </w:pPr>
    <w:rPr>
      <w:rFonts w:ascii="Arial" w:eastAsia="Times New Roman" w:hAnsi="Arial" w:cs="Times New Roman"/>
      <w:sz w:val="20"/>
      <w:szCs w:val="20"/>
      <w:lang w:eastAsia="en-GB"/>
    </w:rPr>
  </w:style>
  <w:style w:type="paragraph" w:customStyle="1" w:styleId="c-CaseNumber">
    <w:name w:val="c-CaseNumber"/>
    <w:rsid w:val="00BE4ACA"/>
    <w:pPr>
      <w:tabs>
        <w:tab w:val="left" w:pos="567"/>
      </w:tabs>
      <w:spacing w:before="60" w:after="0" w:line="240" w:lineRule="auto"/>
      <w:jc w:val="center"/>
    </w:pPr>
    <w:rPr>
      <w:rFonts w:ascii="Arial" w:eastAsia="Times New Roman" w:hAnsi="Arial" w:cs="Times New Roman"/>
      <w:sz w:val="20"/>
      <w:szCs w:val="20"/>
      <w:lang w:eastAsia="en-GB"/>
    </w:rPr>
  </w:style>
  <w:style w:type="paragraph" w:customStyle="1" w:styleId="c-CourtCode">
    <w:name w:val="c-CourtCode"/>
    <w:rsid w:val="00BE4ACA"/>
    <w:pPr>
      <w:tabs>
        <w:tab w:val="left" w:pos="567"/>
      </w:tabs>
      <w:spacing w:before="60" w:after="60" w:line="240" w:lineRule="auto"/>
    </w:pPr>
    <w:rPr>
      <w:rFonts w:ascii="Arial" w:eastAsia="Times New Roman" w:hAnsi="Arial" w:cs="Times New Roman"/>
      <w:color w:val="000080"/>
      <w:sz w:val="20"/>
      <w:szCs w:val="20"/>
      <w:lang w:eastAsia="en-GB"/>
    </w:rPr>
  </w:style>
  <w:style w:type="paragraph" w:customStyle="1" w:styleId="c-DecisionNumber">
    <w:name w:val="c-DecisionNumber"/>
    <w:rsid w:val="00BE4ACA"/>
    <w:pPr>
      <w:tabs>
        <w:tab w:val="left" w:pos="567"/>
      </w:tabs>
      <w:spacing w:after="0" w:line="240" w:lineRule="auto"/>
    </w:pPr>
    <w:rPr>
      <w:rFonts w:ascii="Arial" w:eastAsia="Times New Roman" w:hAnsi="Arial" w:cs="Times New Roman"/>
      <w:b/>
      <w:sz w:val="20"/>
      <w:szCs w:val="20"/>
      <w:lang w:eastAsia="en-GB"/>
    </w:rPr>
  </w:style>
  <w:style w:type="paragraph" w:customStyle="1" w:styleId="c-CourtLocation">
    <w:name w:val="c-CourtLocation"/>
    <w:rsid w:val="00BE4ACA"/>
    <w:pPr>
      <w:tabs>
        <w:tab w:val="left" w:pos="567"/>
      </w:tabs>
      <w:spacing w:after="0" w:line="240" w:lineRule="auto"/>
    </w:pPr>
    <w:rPr>
      <w:rFonts w:ascii="Arial" w:eastAsia="Times New Roman" w:hAnsi="Arial" w:cs="Times New Roman"/>
      <w:sz w:val="20"/>
      <w:szCs w:val="20"/>
      <w:lang w:eastAsia="en-GB"/>
    </w:rPr>
  </w:style>
  <w:style w:type="paragraph" w:customStyle="1" w:styleId="c-Catchwords">
    <w:name w:val="c-Catchwords"/>
    <w:rsid w:val="00BE4ACA"/>
    <w:pPr>
      <w:tabs>
        <w:tab w:val="left" w:pos="567"/>
      </w:tabs>
      <w:spacing w:before="120" w:after="0" w:line="240" w:lineRule="auto"/>
    </w:pPr>
    <w:rPr>
      <w:rFonts w:ascii="Arial" w:eastAsia="Times New Roman" w:hAnsi="Arial" w:cs="Times New Roman"/>
      <w:i/>
      <w:sz w:val="20"/>
      <w:szCs w:val="20"/>
      <w:lang w:eastAsia="en-GB"/>
    </w:rPr>
  </w:style>
  <w:style w:type="paragraph" w:customStyle="1" w:styleId="c-Litigants">
    <w:name w:val="c-Litigants"/>
    <w:rsid w:val="00BE4ACA"/>
    <w:pPr>
      <w:tabs>
        <w:tab w:val="left" w:pos="567"/>
      </w:tabs>
      <w:spacing w:after="0" w:line="240" w:lineRule="auto"/>
    </w:pPr>
    <w:rPr>
      <w:rFonts w:ascii="Arial" w:eastAsia="Times New Roman" w:hAnsi="Arial" w:cs="Times New Roman"/>
      <w:sz w:val="20"/>
      <w:szCs w:val="20"/>
      <w:lang w:eastAsia="en-GB"/>
    </w:rPr>
  </w:style>
  <w:style w:type="paragraph" w:customStyle="1" w:styleId="c-ParaSummary">
    <w:name w:val="c-ParaSummary"/>
    <w:rsid w:val="00BE4ACA"/>
    <w:pPr>
      <w:tabs>
        <w:tab w:val="left" w:pos="567"/>
      </w:tabs>
      <w:spacing w:before="120" w:after="0" w:line="240" w:lineRule="auto"/>
    </w:pPr>
    <w:rPr>
      <w:rFonts w:ascii="Arial" w:eastAsia="Times New Roman" w:hAnsi="Arial" w:cs="Times New Roman"/>
      <w:sz w:val="20"/>
      <w:szCs w:val="20"/>
      <w:lang w:eastAsia="en-GB"/>
    </w:rPr>
  </w:style>
  <w:style w:type="paragraph" w:customStyle="1" w:styleId="c-CourtReporter">
    <w:name w:val="c-CourtReporter"/>
    <w:basedOn w:val="c-Litigants"/>
    <w:autoRedefine/>
    <w:rsid w:val="00BE4ACA"/>
  </w:style>
  <w:style w:type="paragraph" w:customStyle="1" w:styleId="c-DigestReporter">
    <w:name w:val="c-DigestReporter"/>
    <w:basedOn w:val="c-CourtReporter"/>
    <w:autoRedefine/>
    <w:rsid w:val="00BE4ACA"/>
    <w:rPr>
      <w:i/>
    </w:rPr>
  </w:style>
  <w:style w:type="paragraph" w:customStyle="1" w:styleId="c-Copyright">
    <w:name w:val="c-Copyright"/>
    <w:rsid w:val="00BE4ACA"/>
    <w:pPr>
      <w:tabs>
        <w:tab w:val="left" w:pos="567"/>
      </w:tabs>
      <w:spacing w:before="120" w:after="0" w:line="240" w:lineRule="auto"/>
    </w:pPr>
    <w:rPr>
      <w:rFonts w:ascii="Arial" w:eastAsia="Times New Roman" w:hAnsi="Arial" w:cs="Times New Roman"/>
      <w:sz w:val="20"/>
      <w:szCs w:val="20"/>
      <w:lang w:eastAsia="en-GB"/>
    </w:rPr>
  </w:style>
  <w:style w:type="paragraph" w:customStyle="1" w:styleId="c-Para">
    <w:name w:val="c-Para"/>
    <w:rsid w:val="00BE4ACA"/>
    <w:pPr>
      <w:tabs>
        <w:tab w:val="left" w:pos="567"/>
      </w:tabs>
      <w:spacing w:before="120" w:after="0" w:line="240" w:lineRule="auto"/>
    </w:pPr>
    <w:rPr>
      <w:rFonts w:ascii="Arial" w:eastAsia="Times New Roman" w:hAnsi="Arial" w:cs="Times New Roman"/>
      <w:sz w:val="20"/>
      <w:szCs w:val="20"/>
      <w:lang w:eastAsia="en-GB"/>
    </w:rPr>
  </w:style>
  <w:style w:type="paragraph" w:customStyle="1" w:styleId="c-HearingDate">
    <w:name w:val="c-HearingDate"/>
    <w:rsid w:val="00BE4ACA"/>
    <w:pPr>
      <w:tabs>
        <w:tab w:val="left" w:pos="567"/>
      </w:tabs>
      <w:spacing w:before="120" w:after="0" w:line="240" w:lineRule="auto"/>
    </w:pPr>
    <w:rPr>
      <w:rFonts w:ascii="Arial" w:eastAsia="Times New Roman" w:hAnsi="Arial" w:cs="Times New Roman"/>
      <w:sz w:val="20"/>
      <w:szCs w:val="20"/>
      <w:lang w:eastAsia="en-GB"/>
    </w:rPr>
  </w:style>
  <w:style w:type="paragraph" w:customStyle="1" w:styleId="c-JudgmentDate">
    <w:name w:val="c-JudgmentDate"/>
    <w:rsid w:val="00BE4ACA"/>
    <w:pPr>
      <w:tabs>
        <w:tab w:val="left" w:pos="567"/>
      </w:tabs>
      <w:spacing w:before="120" w:after="0" w:line="240" w:lineRule="auto"/>
    </w:pPr>
    <w:rPr>
      <w:rFonts w:ascii="Arial" w:eastAsia="Times New Roman" w:hAnsi="Arial" w:cs="Times New Roman"/>
      <w:sz w:val="20"/>
      <w:szCs w:val="20"/>
      <w:lang w:eastAsia="en-GB"/>
    </w:rPr>
  </w:style>
  <w:style w:type="paragraph" w:customStyle="1" w:styleId="c-JudgmentNote">
    <w:name w:val="c-JudgmentNote"/>
    <w:basedOn w:val="c-Para"/>
    <w:autoRedefine/>
    <w:rsid w:val="00BE4ACA"/>
  </w:style>
  <w:style w:type="paragraph" w:customStyle="1" w:styleId="c-JudgmentReserved">
    <w:name w:val="c-JudgmentReserved"/>
    <w:rsid w:val="00BE4ACA"/>
    <w:pPr>
      <w:tabs>
        <w:tab w:val="left" w:pos="567"/>
      </w:tabs>
      <w:spacing w:before="120" w:after="0" w:line="240" w:lineRule="auto"/>
    </w:pPr>
    <w:rPr>
      <w:rFonts w:ascii="Arial" w:eastAsia="Times New Roman" w:hAnsi="Arial" w:cs="Times New Roman"/>
      <w:sz w:val="20"/>
      <w:szCs w:val="20"/>
      <w:lang w:eastAsia="en-GB"/>
    </w:rPr>
  </w:style>
  <w:style w:type="paragraph" w:customStyle="1" w:styleId="c-LegalRep">
    <w:name w:val="c-LegalRep"/>
    <w:rsid w:val="00BE4ACA"/>
    <w:pPr>
      <w:tabs>
        <w:tab w:val="left" w:pos="567"/>
      </w:tabs>
      <w:spacing w:before="120" w:after="0" w:line="240" w:lineRule="auto"/>
    </w:pPr>
    <w:rPr>
      <w:rFonts w:ascii="Arial" w:eastAsia="Times New Roman" w:hAnsi="Arial" w:cs="Times New Roman"/>
      <w:sz w:val="20"/>
      <w:szCs w:val="20"/>
      <w:lang w:eastAsia="en-GB"/>
    </w:rPr>
  </w:style>
  <w:style w:type="paragraph" w:customStyle="1" w:styleId="c-JudgmentBy">
    <w:name w:val="c-JudgmentBy"/>
    <w:rsid w:val="00BE4ACA"/>
    <w:pPr>
      <w:tabs>
        <w:tab w:val="left" w:pos="567"/>
      </w:tabs>
      <w:spacing w:before="120" w:after="0" w:line="240" w:lineRule="auto"/>
    </w:pPr>
    <w:rPr>
      <w:rFonts w:ascii="Arial" w:eastAsia="Times New Roman" w:hAnsi="Arial" w:cs="Times New Roman"/>
      <w:b/>
      <w:sz w:val="20"/>
      <w:szCs w:val="20"/>
      <w:lang w:eastAsia="en-GB"/>
    </w:rPr>
  </w:style>
  <w:style w:type="paragraph" w:customStyle="1" w:styleId="ACT">
    <w:name w:val="[ACT"/>
    <w:next w:val="Normal"/>
    <w:rsid w:val="00BE4ACA"/>
    <w:pPr>
      <w:pBdr>
        <w:top w:val="double" w:sz="6" w:space="0" w:color="auto"/>
        <w:left w:val="double" w:sz="6" w:space="0" w:color="auto"/>
        <w:bottom w:val="double" w:sz="6" w:space="0" w:color="auto"/>
        <w:right w:val="double" w:sz="6" w:space="0" w:color="auto"/>
      </w:pBdr>
      <w:spacing w:before="240" w:after="0" w:line="240" w:lineRule="auto"/>
      <w:jc w:val="center"/>
    </w:pPr>
    <w:rPr>
      <w:rFonts w:ascii="Arial Bold" w:eastAsia="Times New Roman" w:hAnsi="Arial Bold" w:cs="Times New Roman"/>
      <w:b/>
      <w:sz w:val="20"/>
      <w:szCs w:val="20"/>
      <w:lang w:eastAsia="en-GB"/>
    </w:rPr>
  </w:style>
  <w:style w:type="paragraph" w:customStyle="1" w:styleId="SACT">
    <w:name w:val="[SACT"/>
    <w:rsid w:val="00BE4ACA"/>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SI">
    <w:name w:val="[SI"/>
    <w:rsid w:val="00BE4ACA"/>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SSI">
    <w:name w:val="[SSI"/>
    <w:rsid w:val="00BE4ACA"/>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MEASURE">
    <w:name w:val="[MEASURE"/>
    <w:rsid w:val="00BE4ACA"/>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BILL">
    <w:name w:val="[BILL"/>
    <w:rsid w:val="00BE4ACA"/>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INTLEG">
    <w:name w:val="[INTLEG"/>
    <w:rsid w:val="00BE4ACA"/>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AGR">
    <w:name w:val="[AGR"/>
    <w:rsid w:val="00BE4ACA"/>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CON">
    <w:name w:val="[CON"/>
    <w:rsid w:val="00BE4ACA"/>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DEC">
    <w:name w:val="[DEC"/>
    <w:rsid w:val="00BE4ACA"/>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DIR">
    <w:name w:val="[DIR"/>
    <w:rsid w:val="00BE4ACA"/>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EUDOC">
    <w:name w:val="[EUDOC"/>
    <w:rsid w:val="00BE4ACA"/>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INFO">
    <w:name w:val="[INFO"/>
    <w:rsid w:val="00BE4ACA"/>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PREPACT">
    <w:name w:val="[PREPACT"/>
    <w:rsid w:val="00BE4ACA"/>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PROL">
    <w:name w:val="[PROL"/>
    <w:rsid w:val="00BE4ACA"/>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REG">
    <w:name w:val="[REG"/>
    <w:rsid w:val="00BE4ACA"/>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RESC">
    <w:name w:val="[RES_C"/>
    <w:rsid w:val="00BE4ACA"/>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PREL">
    <w:name w:val="[PREL"/>
    <w:rsid w:val="00BE4ACA"/>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OJ">
    <w:name w:val="[OJ"/>
    <w:next w:val="Normal"/>
    <w:rsid w:val="00BE4ACA"/>
    <w:pPr>
      <w:spacing w:before="120" w:after="0" w:line="240" w:lineRule="auto"/>
      <w:jc w:val="center"/>
    </w:pPr>
    <w:rPr>
      <w:rFonts w:ascii="Times New Roman" w:eastAsia="Times New Roman" w:hAnsi="Times New Roman" w:cs="Times New Roman"/>
      <w:b/>
      <w:sz w:val="24"/>
      <w:szCs w:val="20"/>
      <w:lang w:eastAsia="en-GB"/>
    </w:rPr>
  </w:style>
  <w:style w:type="paragraph" w:customStyle="1" w:styleId="RGN">
    <w:name w:val="[RGN"/>
    <w:rsid w:val="00BE4ACA"/>
    <w:pPr>
      <w:tabs>
        <w:tab w:val="left" w:pos="567"/>
      </w:tabs>
      <w:spacing w:before="120" w:after="0" w:line="240" w:lineRule="auto"/>
      <w:jc w:val="center"/>
    </w:pPr>
    <w:rPr>
      <w:rFonts w:ascii="Arial" w:eastAsia="Times New Roman" w:hAnsi="Arial" w:cs="Times New Roman"/>
      <w:b/>
      <w:sz w:val="20"/>
      <w:szCs w:val="20"/>
      <w:lang w:eastAsia="en-GB"/>
    </w:rPr>
  </w:style>
  <w:style w:type="paragraph" w:customStyle="1" w:styleId="RA">
    <w:name w:val="[RA"/>
    <w:rsid w:val="00BE4ACA"/>
    <w:pPr>
      <w:tabs>
        <w:tab w:val="left" w:pos="567"/>
      </w:tabs>
      <w:spacing w:after="0" w:line="240" w:lineRule="auto"/>
      <w:jc w:val="right"/>
    </w:pPr>
    <w:rPr>
      <w:rFonts w:ascii="Arial" w:eastAsia="Times New Roman" w:hAnsi="Arial" w:cs="Times New Roman"/>
      <w:sz w:val="24"/>
      <w:szCs w:val="20"/>
      <w:lang w:eastAsia="en-GB"/>
    </w:rPr>
  </w:style>
  <w:style w:type="paragraph" w:customStyle="1" w:styleId="TTL">
    <w:name w:val="[TTL"/>
    <w:rsid w:val="00BE4ACA"/>
    <w:pPr>
      <w:tabs>
        <w:tab w:val="left" w:pos="567"/>
      </w:tabs>
      <w:spacing w:before="240" w:after="0" w:line="240" w:lineRule="auto"/>
      <w:jc w:val="center"/>
    </w:pPr>
    <w:rPr>
      <w:rFonts w:ascii="Arial" w:eastAsia="Times New Roman" w:hAnsi="Arial" w:cs="Times New Roman"/>
      <w:b/>
      <w:sz w:val="36"/>
      <w:szCs w:val="20"/>
      <w:lang w:eastAsia="en-GB"/>
    </w:rPr>
  </w:style>
  <w:style w:type="paragraph" w:customStyle="1" w:styleId="LTTL">
    <w:name w:val="[LTTL"/>
    <w:rsid w:val="00BE4ACA"/>
    <w:pPr>
      <w:tabs>
        <w:tab w:val="left" w:pos="567"/>
      </w:tabs>
      <w:spacing w:before="240" w:after="0" w:line="240" w:lineRule="auto"/>
    </w:pPr>
    <w:rPr>
      <w:rFonts w:ascii="Arial" w:eastAsia="Times New Roman" w:hAnsi="Arial" w:cs="Times New Roman"/>
      <w:sz w:val="20"/>
      <w:szCs w:val="20"/>
      <w:lang w:eastAsia="en-GB"/>
    </w:rPr>
  </w:style>
  <w:style w:type="paragraph" w:customStyle="1" w:styleId="SNUM">
    <w:name w:val="[SNUM"/>
    <w:rsid w:val="00BE4ACA"/>
    <w:pPr>
      <w:tabs>
        <w:tab w:val="left" w:pos="567"/>
      </w:tabs>
      <w:spacing w:before="240" w:after="0" w:line="240" w:lineRule="auto"/>
      <w:jc w:val="center"/>
    </w:pPr>
    <w:rPr>
      <w:rFonts w:ascii="Arial" w:eastAsia="Times New Roman" w:hAnsi="Arial" w:cs="Times New Roman"/>
      <w:b/>
      <w:sz w:val="24"/>
      <w:szCs w:val="20"/>
      <w:lang w:eastAsia="en-GB"/>
    </w:rPr>
  </w:style>
  <w:style w:type="paragraph" w:customStyle="1" w:styleId="LAID">
    <w:name w:val="[LAID"/>
    <w:rsid w:val="00BE4ACA"/>
    <w:pPr>
      <w:tabs>
        <w:tab w:val="left" w:pos="1701"/>
      </w:tabs>
      <w:spacing w:before="120" w:after="0" w:line="240" w:lineRule="auto"/>
      <w:ind w:left="1701" w:hanging="283"/>
    </w:pPr>
    <w:rPr>
      <w:rFonts w:ascii="Arial" w:eastAsia="Times New Roman" w:hAnsi="Arial" w:cs="Times New Roman"/>
      <w:i/>
      <w:sz w:val="20"/>
      <w:szCs w:val="20"/>
      <w:lang w:eastAsia="en-GB"/>
    </w:rPr>
  </w:style>
  <w:style w:type="paragraph" w:customStyle="1" w:styleId="OPER">
    <w:name w:val="[OPER"/>
    <w:rsid w:val="00BE4ACA"/>
    <w:pPr>
      <w:tabs>
        <w:tab w:val="left" w:pos="1701"/>
      </w:tabs>
      <w:spacing w:before="120" w:after="0" w:line="240" w:lineRule="auto"/>
      <w:ind w:left="1701" w:hanging="283"/>
    </w:pPr>
    <w:rPr>
      <w:rFonts w:ascii="Arial" w:eastAsia="Times New Roman" w:hAnsi="Arial" w:cs="Times New Roman"/>
      <w:i/>
      <w:sz w:val="20"/>
      <w:szCs w:val="20"/>
      <w:lang w:eastAsia="en-GB"/>
    </w:rPr>
  </w:style>
  <w:style w:type="paragraph" w:customStyle="1" w:styleId="MADE">
    <w:name w:val="[MADE"/>
    <w:rsid w:val="00BE4ACA"/>
    <w:pPr>
      <w:tabs>
        <w:tab w:val="left" w:pos="1701"/>
      </w:tabs>
      <w:spacing w:before="240" w:after="0" w:line="240" w:lineRule="auto"/>
      <w:ind w:left="1701" w:hanging="283"/>
    </w:pPr>
    <w:rPr>
      <w:rFonts w:ascii="Arial" w:eastAsia="Times New Roman" w:hAnsi="Arial" w:cs="Times New Roman"/>
      <w:i/>
      <w:sz w:val="20"/>
      <w:szCs w:val="20"/>
      <w:lang w:eastAsia="en-GB"/>
    </w:rPr>
  </w:style>
  <w:style w:type="paragraph" w:customStyle="1" w:styleId="ARRB">
    <w:name w:val="[ARRB"/>
    <w:next w:val="Normal"/>
    <w:rsid w:val="00BE4ACA"/>
    <w:pPr>
      <w:pBdr>
        <w:top w:val="double" w:sz="6" w:space="0" w:color="auto"/>
        <w:left w:val="double" w:sz="6" w:space="4" w:color="auto"/>
        <w:bottom w:val="double" w:sz="6" w:space="1" w:color="auto"/>
        <w:right w:val="double" w:sz="6" w:space="4" w:color="auto"/>
      </w:pBdr>
      <w:spacing w:before="240" w:after="120" w:line="240" w:lineRule="auto"/>
    </w:pPr>
    <w:rPr>
      <w:rFonts w:ascii="Arial Bold" w:eastAsia="Times New Roman" w:hAnsi="Arial Bold" w:cs="Times New Roman"/>
      <w:b/>
      <w:color w:val="0000FF"/>
      <w:sz w:val="18"/>
      <w:szCs w:val="20"/>
      <w:lang w:eastAsia="en-GB"/>
    </w:rPr>
  </w:style>
  <w:style w:type="paragraph" w:customStyle="1" w:styleId="ARRE">
    <w:name w:val="[ARRE"/>
    <w:next w:val="Normal"/>
    <w:rsid w:val="00BE4ACA"/>
    <w:pPr>
      <w:pBdr>
        <w:top w:val="double" w:sz="6" w:space="1" w:color="auto"/>
        <w:left w:val="double" w:sz="6" w:space="4" w:color="auto"/>
        <w:bottom w:val="double" w:sz="6" w:space="0" w:color="auto"/>
        <w:right w:val="double" w:sz="6" w:space="4" w:color="auto"/>
      </w:pBdr>
      <w:spacing w:before="240" w:after="120" w:line="240" w:lineRule="auto"/>
      <w:jc w:val="right"/>
    </w:pPr>
    <w:rPr>
      <w:rFonts w:ascii="Arial Bold" w:eastAsia="Times New Roman" w:hAnsi="Arial Bold" w:cs="Times New Roman"/>
      <w:b/>
      <w:color w:val="0000FF"/>
      <w:sz w:val="18"/>
      <w:szCs w:val="20"/>
      <w:lang w:eastAsia="en-GB"/>
    </w:rPr>
  </w:style>
  <w:style w:type="paragraph" w:customStyle="1" w:styleId="BLKH">
    <w:name w:val="[BLKH"/>
    <w:rsid w:val="00BE4ACA"/>
    <w:pPr>
      <w:tabs>
        <w:tab w:val="left" w:pos="567"/>
      </w:tabs>
      <w:spacing w:before="240" w:after="0" w:line="240" w:lineRule="auto"/>
      <w:jc w:val="center"/>
    </w:pPr>
    <w:rPr>
      <w:rFonts w:ascii="Arial" w:eastAsia="Times New Roman" w:hAnsi="Arial" w:cs="Times New Roman"/>
      <w:b/>
      <w:sz w:val="32"/>
      <w:szCs w:val="20"/>
      <w:lang w:eastAsia="en-GB"/>
    </w:rPr>
  </w:style>
  <w:style w:type="paragraph" w:customStyle="1" w:styleId="L1">
    <w:name w:val="[L1"/>
    <w:rsid w:val="00BE4ACA"/>
    <w:pPr>
      <w:spacing w:before="120" w:after="0" w:line="240" w:lineRule="auto"/>
      <w:ind w:left="851" w:hanging="567"/>
    </w:pPr>
    <w:rPr>
      <w:rFonts w:ascii="Arial" w:eastAsia="Times New Roman" w:hAnsi="Arial" w:cs="Times New Roman"/>
      <w:sz w:val="20"/>
      <w:szCs w:val="20"/>
      <w:lang w:eastAsia="en-GB"/>
    </w:rPr>
  </w:style>
  <w:style w:type="paragraph" w:customStyle="1" w:styleId="L2">
    <w:name w:val="[L2"/>
    <w:rsid w:val="00BE4ACA"/>
    <w:pPr>
      <w:spacing w:before="120" w:after="0" w:line="240" w:lineRule="auto"/>
      <w:ind w:left="1418" w:hanging="567"/>
    </w:pPr>
    <w:rPr>
      <w:rFonts w:ascii="Arial" w:eastAsia="Times New Roman" w:hAnsi="Arial" w:cs="Times New Roman"/>
      <w:sz w:val="20"/>
      <w:szCs w:val="20"/>
      <w:lang w:eastAsia="en-GB"/>
    </w:rPr>
  </w:style>
  <w:style w:type="paragraph" w:customStyle="1" w:styleId="L3">
    <w:name w:val="[L3"/>
    <w:rsid w:val="00BE4ACA"/>
    <w:pPr>
      <w:spacing w:before="120" w:after="0" w:line="240" w:lineRule="auto"/>
      <w:ind w:left="1985" w:hanging="567"/>
    </w:pPr>
    <w:rPr>
      <w:rFonts w:ascii="Arial" w:eastAsia="Times New Roman" w:hAnsi="Arial" w:cs="Times New Roman"/>
      <w:sz w:val="20"/>
      <w:szCs w:val="20"/>
      <w:lang w:eastAsia="en-GB"/>
    </w:rPr>
  </w:style>
  <w:style w:type="paragraph" w:customStyle="1" w:styleId="L4">
    <w:name w:val="[L4"/>
    <w:rsid w:val="00BE4ACA"/>
    <w:pPr>
      <w:spacing w:before="120" w:after="0" w:line="240" w:lineRule="auto"/>
      <w:ind w:left="2552" w:hanging="567"/>
    </w:pPr>
    <w:rPr>
      <w:rFonts w:ascii="Arial" w:eastAsia="Times New Roman" w:hAnsi="Arial" w:cs="Times New Roman"/>
      <w:sz w:val="20"/>
      <w:szCs w:val="20"/>
      <w:lang w:eastAsia="en-GB"/>
    </w:rPr>
  </w:style>
  <w:style w:type="paragraph" w:customStyle="1" w:styleId="L5">
    <w:name w:val="[L5"/>
    <w:rsid w:val="00BE4ACA"/>
    <w:pPr>
      <w:tabs>
        <w:tab w:val="left" w:pos="3118"/>
      </w:tabs>
      <w:spacing w:before="120" w:after="0" w:line="240" w:lineRule="auto"/>
      <w:ind w:left="3118" w:hanging="567"/>
    </w:pPr>
    <w:rPr>
      <w:rFonts w:ascii="Arial" w:eastAsia="Times New Roman" w:hAnsi="Arial" w:cs="Arial"/>
      <w:sz w:val="20"/>
      <w:szCs w:val="20"/>
      <w:lang w:eastAsia="en-GB"/>
    </w:rPr>
  </w:style>
  <w:style w:type="paragraph" w:customStyle="1" w:styleId="AMENDED">
    <w:name w:val="[AMENDED"/>
    <w:rsid w:val="00BE4ACA"/>
    <w:pPr>
      <w:tabs>
        <w:tab w:val="left" w:pos="567"/>
      </w:tabs>
      <w:spacing w:before="240" w:after="0" w:line="240" w:lineRule="auto"/>
      <w:jc w:val="center"/>
    </w:pPr>
    <w:rPr>
      <w:rFonts w:ascii="Times New Roman" w:eastAsia="Times New Roman" w:hAnsi="Times New Roman" w:cs="Times New Roman"/>
      <w:b/>
      <w:sz w:val="24"/>
      <w:szCs w:val="20"/>
      <w:lang w:eastAsia="en-GB"/>
    </w:rPr>
  </w:style>
  <w:style w:type="paragraph" w:customStyle="1" w:styleId="SUBJ">
    <w:name w:val="[SUBJ"/>
    <w:rsid w:val="00BE4ACA"/>
    <w:pP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SUBJ2">
    <w:name w:val="[SUBJ2"/>
    <w:rsid w:val="00BE4ACA"/>
    <w:pPr>
      <w:tabs>
        <w:tab w:val="left" w:pos="283"/>
      </w:tabs>
      <w:spacing w:before="240" w:after="0" w:line="240" w:lineRule="auto"/>
      <w:ind w:left="283" w:hanging="283"/>
      <w:jc w:val="center"/>
    </w:pPr>
    <w:rPr>
      <w:rFonts w:ascii="Arial" w:eastAsia="Times New Roman" w:hAnsi="Arial" w:cs="Times New Roman"/>
      <w:b/>
      <w:sz w:val="20"/>
      <w:szCs w:val="20"/>
      <w:lang w:eastAsia="en-GB"/>
    </w:rPr>
  </w:style>
  <w:style w:type="paragraph" w:customStyle="1" w:styleId="CLAS">
    <w:name w:val="[CLAS"/>
    <w:next w:val="Normal"/>
    <w:rsid w:val="00BE4ACA"/>
    <w:pPr>
      <w:spacing w:before="120" w:after="0" w:line="240" w:lineRule="auto"/>
      <w:jc w:val="center"/>
    </w:pPr>
    <w:rPr>
      <w:rFonts w:ascii="Arial" w:eastAsia="Times New Roman" w:hAnsi="Arial" w:cs="Times New Roman"/>
      <w:b/>
      <w:sz w:val="20"/>
      <w:szCs w:val="20"/>
      <w:lang w:eastAsia="en-GB"/>
    </w:rPr>
  </w:style>
  <w:style w:type="paragraph" w:customStyle="1" w:styleId="SDAT">
    <w:name w:val="[SDAT"/>
    <w:rsid w:val="00BE4ACA"/>
    <w:pPr>
      <w:tabs>
        <w:tab w:val="left" w:pos="567"/>
      </w:tabs>
      <w:spacing w:before="240" w:after="0" w:line="240" w:lineRule="auto"/>
      <w:jc w:val="center"/>
    </w:pPr>
    <w:rPr>
      <w:rFonts w:ascii="Arial" w:eastAsia="Times New Roman" w:hAnsi="Arial" w:cs="Times New Roman"/>
      <w:b/>
      <w:sz w:val="24"/>
      <w:szCs w:val="20"/>
      <w:lang w:eastAsia="en-GB"/>
    </w:rPr>
  </w:style>
  <w:style w:type="paragraph" w:customStyle="1" w:styleId="APPR">
    <w:name w:val="[APPR"/>
    <w:next w:val="Normal"/>
    <w:rsid w:val="00BE4ACA"/>
    <w:pPr>
      <w:spacing w:before="240" w:after="0" w:line="240" w:lineRule="auto"/>
      <w:jc w:val="center"/>
    </w:pPr>
    <w:rPr>
      <w:rFonts w:ascii="Arial" w:eastAsia="Times New Roman" w:hAnsi="Arial" w:cs="Times New Roman"/>
      <w:i/>
      <w:sz w:val="20"/>
      <w:szCs w:val="20"/>
      <w:lang w:eastAsia="en-GB"/>
    </w:rPr>
  </w:style>
  <w:style w:type="paragraph" w:customStyle="1" w:styleId="DRFT">
    <w:name w:val="[DRFT"/>
    <w:rsid w:val="00BE4ACA"/>
    <w:pPr>
      <w:spacing w:before="240" w:after="0" w:line="240" w:lineRule="auto"/>
    </w:pPr>
    <w:rPr>
      <w:rFonts w:ascii="Arial" w:eastAsia="Times New Roman" w:hAnsi="Arial" w:cs="Times New Roman"/>
      <w:i/>
      <w:sz w:val="20"/>
      <w:szCs w:val="20"/>
      <w:lang w:eastAsia="en-GB"/>
    </w:rPr>
  </w:style>
  <w:style w:type="paragraph" w:customStyle="1" w:styleId="ENAF">
    <w:name w:val="[ENAF"/>
    <w:rsid w:val="00BE4ACA"/>
    <w:pPr>
      <w:tabs>
        <w:tab w:val="left" w:pos="567"/>
      </w:tabs>
      <w:spacing w:before="240" w:after="0" w:line="240" w:lineRule="auto"/>
    </w:pPr>
    <w:rPr>
      <w:rFonts w:ascii="Arial" w:eastAsia="Times New Roman" w:hAnsi="Arial" w:cs="Times New Roman"/>
      <w:sz w:val="20"/>
      <w:szCs w:val="20"/>
      <w:lang w:eastAsia="en-GB"/>
    </w:rPr>
  </w:style>
  <w:style w:type="paragraph" w:customStyle="1" w:styleId="ENAR">
    <w:name w:val="[ENAR"/>
    <w:rsid w:val="00BE4ACA"/>
    <w:pPr>
      <w:tabs>
        <w:tab w:val="left" w:pos="567"/>
      </w:tabs>
      <w:spacing w:before="240" w:after="0" w:line="240" w:lineRule="auto"/>
      <w:jc w:val="center"/>
    </w:pPr>
    <w:rPr>
      <w:rFonts w:ascii="Arial" w:eastAsia="Times New Roman" w:hAnsi="Arial" w:cs="Times New Roman"/>
      <w:sz w:val="20"/>
      <w:szCs w:val="20"/>
      <w:lang w:eastAsia="en-GB"/>
    </w:rPr>
  </w:style>
  <w:style w:type="paragraph" w:customStyle="1" w:styleId="PREA">
    <w:name w:val="[PREA"/>
    <w:rsid w:val="00BE4ACA"/>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RECIT">
    <w:name w:val="[RECIT"/>
    <w:rsid w:val="00BE4ACA"/>
    <w:pPr>
      <w:tabs>
        <w:tab w:val="left" w:pos="567"/>
      </w:tabs>
      <w:spacing w:before="240" w:after="0" w:line="240" w:lineRule="auto"/>
      <w:jc w:val="center"/>
    </w:pPr>
    <w:rPr>
      <w:rFonts w:ascii="Arial" w:eastAsia="Times New Roman" w:hAnsi="Arial" w:cs="Times New Roman"/>
      <w:smallCaps/>
      <w:sz w:val="20"/>
      <w:szCs w:val="20"/>
      <w:lang w:eastAsia="en-GB"/>
    </w:rPr>
  </w:style>
  <w:style w:type="paragraph" w:customStyle="1" w:styleId="MAIN">
    <w:name w:val="[MAIN"/>
    <w:rsid w:val="00BE4ACA"/>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GenericHead">
    <w:name w:val="[GenericHead"/>
    <w:basedOn w:val="Normal"/>
    <w:rsid w:val="00BE4ACA"/>
    <w:pPr>
      <w:spacing w:before="100" w:beforeAutospacing="1" w:after="100" w:afterAutospacing="1"/>
    </w:pPr>
  </w:style>
  <w:style w:type="paragraph" w:customStyle="1" w:styleId="H1">
    <w:name w:val="[H1"/>
    <w:rsid w:val="00BE4ACA"/>
    <w:pPr>
      <w:tabs>
        <w:tab w:val="left" w:pos="567"/>
      </w:tabs>
      <w:spacing w:before="240" w:after="0" w:line="240" w:lineRule="auto"/>
      <w:outlineLvl w:val="0"/>
    </w:pPr>
    <w:rPr>
      <w:rFonts w:ascii="Arial" w:eastAsia="Times New Roman" w:hAnsi="Arial" w:cs="Times New Roman"/>
      <w:b/>
      <w:sz w:val="28"/>
      <w:szCs w:val="20"/>
      <w:lang w:eastAsia="en-GB"/>
    </w:rPr>
  </w:style>
  <w:style w:type="paragraph" w:customStyle="1" w:styleId="H2">
    <w:name w:val="[H2"/>
    <w:rsid w:val="00BE4ACA"/>
    <w:pPr>
      <w:tabs>
        <w:tab w:val="left" w:pos="567"/>
      </w:tabs>
      <w:spacing w:before="240" w:after="0" w:line="240" w:lineRule="auto"/>
      <w:outlineLvl w:val="1"/>
    </w:pPr>
    <w:rPr>
      <w:rFonts w:ascii="Arial" w:eastAsia="Times New Roman" w:hAnsi="Arial" w:cs="Times New Roman"/>
      <w:sz w:val="28"/>
      <w:szCs w:val="20"/>
      <w:lang w:eastAsia="en-GB"/>
    </w:rPr>
  </w:style>
  <w:style w:type="paragraph" w:customStyle="1" w:styleId="H3">
    <w:name w:val="[H3"/>
    <w:rsid w:val="00BE4ACA"/>
    <w:pPr>
      <w:tabs>
        <w:tab w:val="left" w:pos="567"/>
      </w:tabs>
      <w:spacing w:before="240" w:after="0" w:line="240" w:lineRule="auto"/>
      <w:outlineLvl w:val="2"/>
    </w:pPr>
    <w:rPr>
      <w:rFonts w:ascii="Arial" w:eastAsia="Times New Roman" w:hAnsi="Arial" w:cs="Times New Roman"/>
      <w:i/>
      <w:sz w:val="28"/>
      <w:szCs w:val="20"/>
      <w:lang w:eastAsia="en-GB"/>
    </w:rPr>
  </w:style>
  <w:style w:type="paragraph" w:customStyle="1" w:styleId="H4">
    <w:name w:val="[H4"/>
    <w:rsid w:val="00BE4ACA"/>
    <w:pPr>
      <w:tabs>
        <w:tab w:val="left" w:pos="567"/>
      </w:tabs>
      <w:spacing w:before="240" w:after="0" w:line="240" w:lineRule="auto"/>
      <w:outlineLvl w:val="3"/>
    </w:pPr>
    <w:rPr>
      <w:rFonts w:ascii="Arial" w:eastAsia="Times New Roman" w:hAnsi="Arial" w:cs="Times New Roman"/>
      <w:b/>
      <w:sz w:val="24"/>
      <w:szCs w:val="20"/>
      <w:lang w:eastAsia="en-GB"/>
    </w:rPr>
  </w:style>
  <w:style w:type="paragraph" w:customStyle="1" w:styleId="H5">
    <w:name w:val="[H5"/>
    <w:rsid w:val="00BE4ACA"/>
    <w:pPr>
      <w:tabs>
        <w:tab w:val="left" w:pos="567"/>
      </w:tabs>
      <w:spacing w:before="240" w:after="0" w:line="240" w:lineRule="auto"/>
      <w:outlineLvl w:val="4"/>
    </w:pPr>
    <w:rPr>
      <w:rFonts w:ascii="Arial" w:eastAsia="Times New Roman" w:hAnsi="Arial" w:cs="Times New Roman"/>
      <w:sz w:val="24"/>
      <w:szCs w:val="20"/>
      <w:lang w:eastAsia="en-GB"/>
    </w:rPr>
  </w:style>
  <w:style w:type="paragraph" w:customStyle="1" w:styleId="H6">
    <w:name w:val="[H6"/>
    <w:rsid w:val="00BE4ACA"/>
    <w:pPr>
      <w:tabs>
        <w:tab w:val="left" w:pos="567"/>
      </w:tabs>
      <w:spacing w:before="240" w:after="0" w:line="240" w:lineRule="auto"/>
      <w:outlineLvl w:val="5"/>
    </w:pPr>
    <w:rPr>
      <w:rFonts w:ascii="Arial" w:eastAsia="Times New Roman" w:hAnsi="Arial" w:cs="Times New Roman"/>
      <w:i/>
      <w:sz w:val="24"/>
      <w:szCs w:val="20"/>
      <w:lang w:eastAsia="en-GB"/>
    </w:rPr>
  </w:style>
  <w:style w:type="paragraph" w:customStyle="1" w:styleId="HX">
    <w:name w:val="[HX"/>
    <w:rsid w:val="00BE4ACA"/>
    <w:pPr>
      <w:tabs>
        <w:tab w:val="left" w:pos="567"/>
      </w:tabs>
      <w:spacing w:before="240" w:after="0" w:line="240" w:lineRule="auto"/>
      <w:jc w:val="center"/>
      <w:outlineLvl w:val="6"/>
    </w:pPr>
    <w:rPr>
      <w:rFonts w:ascii="Arial" w:eastAsia="Times New Roman" w:hAnsi="Arial" w:cs="Times New Roman"/>
      <w:i/>
      <w:szCs w:val="20"/>
      <w:lang w:eastAsia="en-GB"/>
    </w:rPr>
  </w:style>
  <w:style w:type="paragraph" w:customStyle="1" w:styleId="PHDR">
    <w:name w:val="[PHDR"/>
    <w:rsid w:val="00BE4ACA"/>
    <w:pPr>
      <w:tabs>
        <w:tab w:val="left" w:pos="567"/>
      </w:tabs>
      <w:spacing w:before="240" w:after="0" w:line="240" w:lineRule="auto"/>
    </w:pPr>
    <w:rPr>
      <w:rFonts w:ascii="Arial" w:eastAsia="Times New Roman" w:hAnsi="Arial" w:cs="Times New Roman"/>
      <w:b/>
      <w:sz w:val="20"/>
      <w:szCs w:val="20"/>
      <w:lang w:eastAsia="en-GB"/>
    </w:rPr>
  </w:style>
  <w:style w:type="paragraph" w:customStyle="1" w:styleId="PNAM">
    <w:name w:val="[PNAM"/>
    <w:rsid w:val="00BE4ACA"/>
    <w:pPr>
      <w:tabs>
        <w:tab w:val="left" w:pos="567"/>
      </w:tabs>
      <w:spacing w:before="120" w:after="0" w:line="240" w:lineRule="auto"/>
    </w:pPr>
    <w:rPr>
      <w:rFonts w:ascii="Arial" w:eastAsia="Times New Roman" w:hAnsi="Arial" w:cs="Times New Roman"/>
      <w:b/>
      <w:sz w:val="20"/>
      <w:szCs w:val="20"/>
      <w:lang w:eastAsia="en-GB"/>
    </w:rPr>
  </w:style>
  <w:style w:type="paragraph" w:customStyle="1" w:styleId="PNUM">
    <w:name w:val="[PNUM"/>
    <w:rsid w:val="00BE4ACA"/>
    <w:pPr>
      <w:tabs>
        <w:tab w:val="left" w:pos="567"/>
      </w:tabs>
      <w:spacing w:before="240" w:after="0" w:line="240" w:lineRule="auto"/>
    </w:pPr>
    <w:rPr>
      <w:rFonts w:ascii="Arial" w:eastAsia="Times New Roman" w:hAnsi="Arial" w:cs="Times New Roman"/>
      <w:b/>
      <w:sz w:val="20"/>
      <w:szCs w:val="20"/>
      <w:lang w:eastAsia="en-GB"/>
    </w:rPr>
  </w:style>
  <w:style w:type="paragraph" w:customStyle="1" w:styleId="P1">
    <w:name w:val="[P1"/>
    <w:rsid w:val="00BE4ACA"/>
    <w:pPr>
      <w:spacing w:before="240" w:after="0" w:line="240" w:lineRule="auto"/>
    </w:pPr>
    <w:rPr>
      <w:rFonts w:ascii="Arial" w:eastAsia="Times New Roman" w:hAnsi="Arial" w:cs="Times New Roman"/>
      <w:sz w:val="20"/>
      <w:szCs w:val="20"/>
      <w:lang w:eastAsia="en-GB"/>
    </w:rPr>
  </w:style>
  <w:style w:type="paragraph" w:customStyle="1" w:styleId="P2">
    <w:name w:val="[P2"/>
    <w:rsid w:val="00BE4ACA"/>
    <w:pPr>
      <w:spacing w:before="240" w:after="0" w:line="240" w:lineRule="auto"/>
      <w:ind w:left="1134" w:hanging="567"/>
    </w:pPr>
    <w:rPr>
      <w:rFonts w:ascii="Arial" w:eastAsia="Times New Roman" w:hAnsi="Arial" w:cs="Times New Roman"/>
      <w:sz w:val="20"/>
      <w:szCs w:val="20"/>
      <w:lang w:eastAsia="en-GB"/>
    </w:rPr>
  </w:style>
  <w:style w:type="paragraph" w:customStyle="1" w:styleId="P3">
    <w:name w:val="[P3"/>
    <w:rsid w:val="00BE4ACA"/>
    <w:pPr>
      <w:spacing w:before="240" w:after="0" w:line="240" w:lineRule="auto"/>
      <w:ind w:left="1701" w:hanging="567"/>
    </w:pPr>
    <w:rPr>
      <w:rFonts w:ascii="Arial" w:eastAsia="Times New Roman" w:hAnsi="Arial" w:cs="Times New Roman"/>
      <w:sz w:val="20"/>
      <w:szCs w:val="20"/>
      <w:lang w:eastAsia="en-GB"/>
    </w:rPr>
  </w:style>
  <w:style w:type="paragraph" w:customStyle="1" w:styleId="P4">
    <w:name w:val="[P4"/>
    <w:rsid w:val="00BE4ACA"/>
    <w:pPr>
      <w:spacing w:before="240" w:after="0" w:line="240" w:lineRule="auto"/>
      <w:ind w:left="2268" w:hanging="567"/>
    </w:pPr>
    <w:rPr>
      <w:rFonts w:ascii="Arial" w:eastAsia="Times New Roman" w:hAnsi="Arial" w:cs="Times New Roman"/>
      <w:sz w:val="20"/>
      <w:szCs w:val="20"/>
      <w:lang w:eastAsia="en-GB"/>
    </w:rPr>
  </w:style>
  <w:style w:type="paragraph" w:customStyle="1" w:styleId="P5">
    <w:name w:val="[P5"/>
    <w:rsid w:val="00BE4ACA"/>
    <w:pPr>
      <w:spacing w:before="240" w:after="0" w:line="240" w:lineRule="auto"/>
      <w:ind w:left="2835" w:hanging="567"/>
    </w:pPr>
    <w:rPr>
      <w:rFonts w:ascii="Arial" w:eastAsia="Times New Roman" w:hAnsi="Arial" w:cs="Times New Roman"/>
      <w:sz w:val="20"/>
      <w:szCs w:val="20"/>
      <w:lang w:eastAsia="en-GB"/>
    </w:rPr>
  </w:style>
  <w:style w:type="paragraph" w:customStyle="1" w:styleId="P6">
    <w:name w:val="[P6"/>
    <w:basedOn w:val="P5"/>
    <w:autoRedefine/>
    <w:rsid w:val="00BE4ACA"/>
    <w:pPr>
      <w:ind w:left="3402"/>
    </w:pPr>
  </w:style>
  <w:style w:type="paragraph" w:customStyle="1" w:styleId="C1">
    <w:name w:val="[C1"/>
    <w:rsid w:val="00BE4ACA"/>
    <w:pPr>
      <w:tabs>
        <w:tab w:val="left" w:pos="567"/>
      </w:tabs>
      <w:spacing w:before="240" w:after="0" w:line="240" w:lineRule="auto"/>
    </w:pPr>
    <w:rPr>
      <w:rFonts w:ascii="Arial" w:eastAsia="Times New Roman" w:hAnsi="Arial" w:cs="Times New Roman"/>
      <w:sz w:val="20"/>
      <w:szCs w:val="20"/>
      <w:lang w:eastAsia="en-GB"/>
    </w:rPr>
  </w:style>
  <w:style w:type="paragraph" w:customStyle="1" w:styleId="C2">
    <w:name w:val="[C2"/>
    <w:rsid w:val="00BE4ACA"/>
    <w:pPr>
      <w:spacing w:before="240" w:after="0" w:line="240" w:lineRule="auto"/>
      <w:ind w:left="567"/>
    </w:pPr>
    <w:rPr>
      <w:rFonts w:ascii="Arial" w:eastAsia="Times New Roman" w:hAnsi="Arial" w:cs="Times New Roman"/>
      <w:sz w:val="20"/>
      <w:szCs w:val="20"/>
      <w:lang w:eastAsia="en-GB"/>
    </w:rPr>
  </w:style>
  <w:style w:type="paragraph" w:customStyle="1" w:styleId="C3">
    <w:name w:val="[C3"/>
    <w:rsid w:val="00BE4ACA"/>
    <w:pPr>
      <w:tabs>
        <w:tab w:val="left" w:pos="567"/>
      </w:tabs>
      <w:spacing w:before="240" w:after="0" w:line="240" w:lineRule="auto"/>
      <w:ind w:left="1134"/>
    </w:pPr>
    <w:rPr>
      <w:rFonts w:ascii="Arial" w:eastAsia="Times New Roman" w:hAnsi="Arial" w:cs="Times New Roman"/>
      <w:sz w:val="20"/>
      <w:szCs w:val="20"/>
      <w:lang w:eastAsia="en-GB"/>
    </w:rPr>
  </w:style>
  <w:style w:type="paragraph" w:customStyle="1" w:styleId="C4">
    <w:name w:val="[C4"/>
    <w:rsid w:val="00BE4ACA"/>
    <w:pPr>
      <w:tabs>
        <w:tab w:val="left" w:pos="567"/>
      </w:tabs>
      <w:spacing w:before="240" w:after="0" w:line="240" w:lineRule="auto"/>
      <w:ind w:left="1701"/>
    </w:pPr>
    <w:rPr>
      <w:rFonts w:ascii="Arial" w:eastAsia="Times New Roman" w:hAnsi="Arial" w:cs="Times New Roman"/>
      <w:sz w:val="20"/>
      <w:szCs w:val="20"/>
      <w:lang w:eastAsia="en-GB"/>
    </w:rPr>
  </w:style>
  <w:style w:type="paragraph" w:customStyle="1" w:styleId="C5">
    <w:name w:val="[C5"/>
    <w:rsid w:val="00BE4ACA"/>
    <w:pPr>
      <w:tabs>
        <w:tab w:val="left" w:pos="567"/>
      </w:tabs>
      <w:spacing w:before="240" w:after="0" w:line="240" w:lineRule="auto"/>
      <w:ind w:left="2268"/>
    </w:pPr>
    <w:rPr>
      <w:rFonts w:ascii="Arial" w:eastAsia="Times New Roman" w:hAnsi="Arial" w:cs="Times New Roman"/>
      <w:sz w:val="20"/>
      <w:szCs w:val="20"/>
      <w:lang w:eastAsia="en-GB"/>
    </w:rPr>
  </w:style>
  <w:style w:type="paragraph" w:customStyle="1" w:styleId="C6">
    <w:name w:val="[C6"/>
    <w:basedOn w:val="C5"/>
    <w:autoRedefine/>
    <w:rsid w:val="00BE4ACA"/>
    <w:pPr>
      <w:ind w:left="2835"/>
    </w:pPr>
  </w:style>
  <w:style w:type="paragraph" w:customStyle="1" w:styleId="X1">
    <w:name w:val="[X1"/>
    <w:rsid w:val="00BE4ACA"/>
    <w:pPr>
      <w:tabs>
        <w:tab w:val="left" w:pos="567"/>
      </w:tabs>
      <w:spacing w:before="240" w:after="0" w:line="240" w:lineRule="auto"/>
      <w:ind w:firstLine="283"/>
    </w:pPr>
    <w:rPr>
      <w:rFonts w:ascii="Arial" w:eastAsia="Times New Roman" w:hAnsi="Arial" w:cs="Times New Roman"/>
      <w:sz w:val="20"/>
      <w:szCs w:val="20"/>
      <w:lang w:eastAsia="en-GB"/>
    </w:rPr>
  </w:style>
  <w:style w:type="paragraph" w:customStyle="1" w:styleId="X2">
    <w:name w:val="[X2"/>
    <w:rsid w:val="00BE4ACA"/>
    <w:pPr>
      <w:tabs>
        <w:tab w:val="left" w:pos="567"/>
      </w:tabs>
      <w:spacing w:before="240" w:after="0" w:line="240" w:lineRule="auto"/>
      <w:ind w:left="1134" w:firstLine="283"/>
    </w:pPr>
    <w:rPr>
      <w:rFonts w:ascii="Arial" w:eastAsia="Times New Roman" w:hAnsi="Arial" w:cs="Times New Roman"/>
      <w:sz w:val="20"/>
      <w:szCs w:val="20"/>
      <w:lang w:eastAsia="en-GB"/>
    </w:rPr>
  </w:style>
  <w:style w:type="paragraph" w:customStyle="1" w:styleId="X3">
    <w:name w:val="[X3"/>
    <w:rsid w:val="00BE4ACA"/>
    <w:pPr>
      <w:tabs>
        <w:tab w:val="left" w:pos="567"/>
      </w:tabs>
      <w:spacing w:before="240" w:after="0" w:line="240" w:lineRule="auto"/>
      <w:ind w:left="1701" w:firstLine="283"/>
    </w:pPr>
    <w:rPr>
      <w:rFonts w:ascii="Arial" w:eastAsia="Times New Roman" w:hAnsi="Arial" w:cs="Times New Roman"/>
      <w:sz w:val="20"/>
      <w:szCs w:val="20"/>
      <w:lang w:eastAsia="en-GB"/>
    </w:rPr>
  </w:style>
  <w:style w:type="paragraph" w:customStyle="1" w:styleId="X4">
    <w:name w:val="[X4"/>
    <w:rsid w:val="00BE4ACA"/>
    <w:pPr>
      <w:tabs>
        <w:tab w:val="left" w:pos="567"/>
      </w:tabs>
      <w:spacing w:before="240" w:after="0" w:line="240" w:lineRule="auto"/>
      <w:ind w:left="2268" w:firstLine="283"/>
    </w:pPr>
    <w:rPr>
      <w:rFonts w:ascii="Arial" w:eastAsia="Times New Roman" w:hAnsi="Arial" w:cs="Times New Roman"/>
      <w:sz w:val="20"/>
      <w:szCs w:val="20"/>
      <w:lang w:eastAsia="en-GB"/>
    </w:rPr>
  </w:style>
  <w:style w:type="paragraph" w:customStyle="1" w:styleId="X5">
    <w:name w:val="[X5"/>
    <w:rsid w:val="00BE4ACA"/>
    <w:pPr>
      <w:tabs>
        <w:tab w:val="left" w:pos="567"/>
      </w:tabs>
      <w:spacing w:before="240" w:after="0" w:line="240" w:lineRule="auto"/>
      <w:ind w:left="2835" w:firstLine="283"/>
    </w:pPr>
    <w:rPr>
      <w:rFonts w:ascii="Arial" w:eastAsia="Times New Roman" w:hAnsi="Arial" w:cs="Times New Roman"/>
      <w:sz w:val="20"/>
      <w:szCs w:val="20"/>
      <w:lang w:eastAsia="en-GB"/>
    </w:rPr>
  </w:style>
  <w:style w:type="paragraph" w:customStyle="1" w:styleId="X6">
    <w:name w:val="[X6"/>
    <w:basedOn w:val="X5"/>
    <w:autoRedefine/>
    <w:rsid w:val="00BE4ACA"/>
    <w:pPr>
      <w:ind w:left="3402" w:firstLine="284"/>
    </w:pPr>
  </w:style>
  <w:style w:type="paragraph" w:customStyle="1" w:styleId="ISOB">
    <w:name w:val="[ISOB"/>
    <w:rsid w:val="00BE4ACA"/>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240" w:after="0" w:line="240" w:lineRule="auto"/>
    </w:pPr>
    <w:rPr>
      <w:rFonts w:ascii="Arial" w:eastAsia="Times New Roman" w:hAnsi="Arial" w:cs="Times New Roman"/>
      <w:b/>
      <w:color w:val="0000FF"/>
      <w:sz w:val="20"/>
      <w:szCs w:val="20"/>
      <w:lang w:eastAsia="en-GB"/>
    </w:rPr>
  </w:style>
  <w:style w:type="paragraph" w:customStyle="1" w:styleId="ISOE">
    <w:name w:val="[ISOE"/>
    <w:rsid w:val="00BE4ACA"/>
    <w:pPr>
      <w:pBdr>
        <w:top w:val="single" w:sz="6" w:space="1" w:color="auto"/>
        <w:left w:val="single" w:sz="6" w:space="4" w:color="auto"/>
        <w:bottom w:val="single" w:sz="6" w:space="1" w:color="auto"/>
        <w:right w:val="single" w:sz="6" w:space="4" w:color="auto"/>
      </w:pBdr>
      <w:tabs>
        <w:tab w:val="left" w:pos="567"/>
      </w:tabs>
      <w:spacing w:before="240" w:after="0" w:line="240" w:lineRule="auto"/>
      <w:jc w:val="right"/>
    </w:pPr>
    <w:rPr>
      <w:rFonts w:ascii="Arial" w:eastAsia="Times New Roman" w:hAnsi="Arial" w:cs="Times New Roman"/>
      <w:b/>
      <w:color w:val="0000FF"/>
      <w:sz w:val="20"/>
      <w:szCs w:val="20"/>
      <w:lang w:eastAsia="en-GB"/>
    </w:rPr>
  </w:style>
  <w:style w:type="paragraph" w:customStyle="1" w:styleId="DEFINITIONB">
    <w:name w:val="[DEFINITIONB"/>
    <w:rsid w:val="00BE4ACA"/>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240" w:after="0" w:line="240" w:lineRule="auto"/>
    </w:pPr>
    <w:rPr>
      <w:rFonts w:ascii="Arial" w:eastAsia="Times New Roman" w:hAnsi="Arial" w:cs="Times New Roman"/>
      <w:b/>
      <w:color w:val="0000FF"/>
      <w:sz w:val="20"/>
      <w:szCs w:val="20"/>
      <w:lang w:eastAsia="en-GB"/>
    </w:rPr>
  </w:style>
  <w:style w:type="paragraph" w:customStyle="1" w:styleId="DEFINITIONE">
    <w:name w:val="[DEFINITIONE"/>
    <w:rsid w:val="00BE4ACA"/>
    <w:pPr>
      <w:pBdr>
        <w:top w:val="single" w:sz="6" w:space="1" w:color="auto"/>
        <w:left w:val="single" w:sz="6" w:space="4" w:color="auto"/>
        <w:bottom w:val="single" w:sz="6" w:space="1" w:color="auto"/>
        <w:right w:val="single" w:sz="6" w:space="4" w:color="auto"/>
      </w:pBdr>
      <w:tabs>
        <w:tab w:val="left" w:pos="567"/>
      </w:tabs>
      <w:spacing w:before="240" w:after="0" w:line="240" w:lineRule="auto"/>
      <w:jc w:val="right"/>
    </w:pPr>
    <w:rPr>
      <w:rFonts w:ascii="Arial" w:eastAsia="Times New Roman" w:hAnsi="Arial" w:cs="Times New Roman"/>
      <w:b/>
      <w:color w:val="0000FF"/>
      <w:sz w:val="20"/>
      <w:szCs w:val="20"/>
      <w:lang w:eastAsia="en-GB"/>
    </w:rPr>
  </w:style>
  <w:style w:type="paragraph" w:customStyle="1" w:styleId="SIGN">
    <w:name w:val="[SIGN"/>
    <w:rsid w:val="00BE4ACA"/>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SCHD">
    <w:name w:val="[SCHD"/>
    <w:rsid w:val="00BE4ACA"/>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SC">
    <w:name w:val="[SC"/>
    <w:rsid w:val="00BE4ACA"/>
    <w:pPr>
      <w:tabs>
        <w:tab w:val="left" w:pos="567"/>
      </w:tabs>
      <w:spacing w:before="480" w:after="480" w:line="240" w:lineRule="auto"/>
      <w:jc w:val="center"/>
    </w:pPr>
    <w:rPr>
      <w:rFonts w:ascii="Arial" w:eastAsia="Times New Roman" w:hAnsi="Arial" w:cs="Times New Roman"/>
      <w:sz w:val="32"/>
      <w:szCs w:val="20"/>
      <w:lang w:eastAsia="en-GB"/>
    </w:rPr>
  </w:style>
  <w:style w:type="paragraph" w:customStyle="1" w:styleId="SCEN">
    <w:name w:val="[SCEN"/>
    <w:rsid w:val="00BE4ACA"/>
    <w:pPr>
      <w:tabs>
        <w:tab w:val="left" w:pos="567"/>
      </w:tabs>
      <w:spacing w:after="0" w:line="240" w:lineRule="auto"/>
      <w:jc w:val="right"/>
    </w:pPr>
    <w:rPr>
      <w:rFonts w:ascii="Arial" w:eastAsia="Times New Roman" w:hAnsi="Arial" w:cs="Times New Roman"/>
      <w:sz w:val="20"/>
      <w:szCs w:val="20"/>
      <w:lang w:eastAsia="en-GB"/>
    </w:rPr>
  </w:style>
  <w:style w:type="paragraph" w:customStyle="1" w:styleId="EXPL">
    <w:name w:val="[EXPL"/>
    <w:next w:val="Normal"/>
    <w:rsid w:val="00BE4ACA"/>
    <w:pPr>
      <w:pBdr>
        <w:top w:val="single" w:sz="6" w:space="0" w:color="auto"/>
        <w:left w:val="single" w:sz="6" w:space="0" w:color="auto"/>
        <w:bottom w:val="single" w:sz="6" w:space="0" w:color="auto"/>
        <w:right w:val="single" w:sz="6" w:space="0" w:color="auto"/>
      </w:pBdr>
      <w:spacing w:before="240" w:after="0" w:line="240" w:lineRule="auto"/>
      <w:jc w:val="center"/>
    </w:pPr>
    <w:rPr>
      <w:rFonts w:ascii="Arial" w:eastAsia="Times New Roman" w:hAnsi="Arial" w:cs="Times New Roman"/>
      <w:b/>
      <w:sz w:val="20"/>
      <w:szCs w:val="20"/>
      <w:lang w:eastAsia="en-GB"/>
    </w:rPr>
  </w:style>
  <w:style w:type="paragraph" w:customStyle="1" w:styleId="FTB">
    <w:name w:val="[FTB"/>
    <w:rsid w:val="00BE4ACA"/>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0" w:line="240" w:lineRule="auto"/>
    </w:pPr>
    <w:rPr>
      <w:rFonts w:ascii="Arial" w:eastAsia="Times New Roman" w:hAnsi="Arial" w:cs="Times New Roman"/>
      <w:b/>
      <w:color w:val="0000FF"/>
      <w:sz w:val="20"/>
      <w:szCs w:val="20"/>
      <w:lang w:eastAsia="en-GB"/>
    </w:rPr>
  </w:style>
  <w:style w:type="paragraph" w:customStyle="1" w:styleId="FTE">
    <w:name w:val="[FTE"/>
    <w:rsid w:val="00BE4ACA"/>
    <w:pPr>
      <w:pBdr>
        <w:top w:val="single" w:sz="6" w:space="1" w:color="auto"/>
        <w:left w:val="single" w:sz="6" w:space="4" w:color="auto"/>
        <w:bottom w:val="single" w:sz="6" w:space="1" w:color="auto"/>
        <w:right w:val="single" w:sz="6" w:space="4" w:color="auto"/>
      </w:pBdr>
      <w:tabs>
        <w:tab w:val="left" w:pos="567"/>
      </w:tabs>
      <w:spacing w:after="0" w:line="240" w:lineRule="auto"/>
      <w:jc w:val="right"/>
    </w:pPr>
    <w:rPr>
      <w:rFonts w:ascii="Arial" w:eastAsia="Times New Roman" w:hAnsi="Arial" w:cs="Times New Roman"/>
      <w:b/>
      <w:color w:val="0000FF"/>
      <w:sz w:val="20"/>
      <w:szCs w:val="20"/>
      <w:lang w:eastAsia="en-GB"/>
    </w:rPr>
  </w:style>
  <w:style w:type="paragraph" w:customStyle="1" w:styleId="PrecedentB">
    <w:name w:val="#PrecedentB"/>
    <w:rsid w:val="00BE4ACA"/>
    <w:pPr>
      <w:pBdr>
        <w:top w:val="thickThinMediumGap" w:sz="12" w:space="1" w:color="auto"/>
        <w:left w:val="thickThinMediumGap" w:sz="12" w:space="4" w:color="auto"/>
        <w:bottom w:val="thickThinMediumGap" w:sz="12" w:space="1" w:color="auto"/>
        <w:right w:val="thickThinMediumGap" w:sz="12" w:space="4" w:color="auto"/>
      </w:pBdr>
      <w:shd w:val="clear" w:color="auto" w:fill="008000"/>
      <w:tabs>
        <w:tab w:val="left" w:pos="567"/>
      </w:tabs>
      <w:spacing w:before="120" w:after="0" w:line="240" w:lineRule="auto"/>
    </w:pPr>
    <w:rPr>
      <w:rFonts w:ascii="Arial" w:eastAsia="Times New Roman" w:hAnsi="Arial" w:cs="Arial"/>
      <w:b/>
      <w:bCs/>
      <w:color w:val="00FFFF"/>
      <w:sz w:val="20"/>
      <w:szCs w:val="20"/>
      <w:lang w:eastAsia="zh-TW"/>
    </w:rPr>
  </w:style>
  <w:style w:type="paragraph" w:customStyle="1" w:styleId="PrecedentE">
    <w:name w:val="#PrecedentE"/>
    <w:rsid w:val="00BE4ACA"/>
    <w:pPr>
      <w:pBdr>
        <w:top w:val="single" w:sz="6" w:space="1" w:color="auto"/>
        <w:left w:val="single" w:sz="6" w:space="4" w:color="auto"/>
        <w:bottom w:val="single" w:sz="6" w:space="1" w:color="auto"/>
        <w:right w:val="single" w:sz="6" w:space="4" w:color="auto"/>
      </w:pBdr>
      <w:shd w:val="clear" w:color="auto" w:fill="008000"/>
      <w:tabs>
        <w:tab w:val="left" w:pos="567"/>
      </w:tabs>
      <w:spacing w:before="120" w:after="0" w:line="240" w:lineRule="auto"/>
      <w:jc w:val="right"/>
    </w:pPr>
    <w:rPr>
      <w:rFonts w:ascii="Arial" w:eastAsia="Times New Roman" w:hAnsi="Arial" w:cs="Arial"/>
      <w:b/>
      <w:bCs/>
      <w:color w:val="00FFFF"/>
      <w:sz w:val="20"/>
      <w:szCs w:val="20"/>
      <w:lang w:eastAsia="zh-TW"/>
    </w:rPr>
  </w:style>
  <w:style w:type="paragraph" w:customStyle="1" w:styleId="n-Rule">
    <w:name w:val="n-Rule"/>
    <w:autoRedefine/>
    <w:rsid w:val="00BE4ACA"/>
    <w:pPr>
      <w:pBdr>
        <w:bottom w:val="single" w:sz="4" w:space="1" w:color="auto"/>
      </w:pBdr>
      <w:tabs>
        <w:tab w:val="left" w:pos="567"/>
      </w:tabs>
      <w:spacing w:before="60" w:after="0" w:line="240" w:lineRule="auto"/>
    </w:pPr>
    <w:rPr>
      <w:rFonts w:ascii="Arial" w:eastAsia="Times New Roman" w:hAnsi="Arial" w:cs="Times New Roman"/>
      <w:color w:val="800000"/>
      <w:sz w:val="20"/>
      <w:szCs w:val="20"/>
      <w:lang w:eastAsia="en-GB"/>
    </w:rPr>
  </w:style>
  <w:style w:type="paragraph" w:customStyle="1" w:styleId="p-Direction">
    <w:name w:val="p-Direction"/>
    <w:rsid w:val="00BE4ACA"/>
    <w:pPr>
      <w:tabs>
        <w:tab w:val="left" w:pos="567"/>
      </w:tabs>
      <w:spacing w:after="0" w:line="240" w:lineRule="auto"/>
      <w:jc w:val="center"/>
    </w:pPr>
    <w:rPr>
      <w:rFonts w:ascii="Arial" w:eastAsia="Times New Roman" w:hAnsi="Arial" w:cs="Times New Roman"/>
      <w:i/>
      <w:sz w:val="24"/>
      <w:szCs w:val="20"/>
      <w:lang w:eastAsia="en-GB"/>
    </w:rPr>
  </w:style>
  <w:style w:type="paragraph" w:customStyle="1" w:styleId="p-Particpants">
    <w:name w:val="p-Particpants"/>
    <w:basedOn w:val="Normal"/>
    <w:rsid w:val="00BE4ACA"/>
    <w:pPr>
      <w:spacing w:before="100" w:beforeAutospacing="1" w:after="100" w:afterAutospacing="1"/>
    </w:pPr>
  </w:style>
  <w:style w:type="paragraph" w:customStyle="1" w:styleId="p-Subject">
    <w:name w:val="p-Subject"/>
    <w:basedOn w:val="p-Para"/>
    <w:rsid w:val="00BE4ACA"/>
  </w:style>
  <w:style w:type="paragraph" w:customStyle="1" w:styleId="p-Salutation">
    <w:name w:val="p-Salutation"/>
    <w:basedOn w:val="n-Para"/>
    <w:rsid w:val="00BE4ACA"/>
  </w:style>
  <w:style w:type="paragraph" w:customStyle="1" w:styleId="p-PrecTitle">
    <w:name w:val="p-PrecTitle"/>
    <w:rsid w:val="00BE4ACA"/>
    <w:pPr>
      <w:tabs>
        <w:tab w:val="left" w:pos="567"/>
      </w:tabs>
      <w:spacing w:before="240" w:after="180" w:line="240" w:lineRule="auto"/>
      <w:jc w:val="center"/>
    </w:pPr>
    <w:rPr>
      <w:rFonts w:ascii="Arial" w:eastAsia="Times New Roman" w:hAnsi="Arial" w:cs="Times New Roman"/>
      <w:b/>
      <w:sz w:val="28"/>
      <w:szCs w:val="20"/>
      <w:lang w:eastAsia="en-GB"/>
    </w:rPr>
  </w:style>
  <w:style w:type="paragraph" w:customStyle="1" w:styleId="p-PrecNumber">
    <w:name w:val="p-PrecNumber"/>
    <w:rsid w:val="00BE4ACA"/>
    <w:pPr>
      <w:tabs>
        <w:tab w:val="left" w:pos="567"/>
      </w:tabs>
      <w:spacing w:before="240" w:after="0" w:line="240" w:lineRule="auto"/>
      <w:jc w:val="center"/>
    </w:pPr>
    <w:rPr>
      <w:rFonts w:ascii="Arial" w:eastAsia="Times New Roman" w:hAnsi="Arial" w:cs="Times New Roman"/>
      <w:b/>
      <w:sz w:val="28"/>
      <w:szCs w:val="20"/>
      <w:lang w:eastAsia="en-GB"/>
    </w:rPr>
  </w:style>
  <w:style w:type="paragraph" w:customStyle="1" w:styleId="p-PrecHead1">
    <w:name w:val="p-PrecHead1"/>
    <w:rsid w:val="00BE4ACA"/>
    <w:pPr>
      <w:tabs>
        <w:tab w:val="left" w:pos="567"/>
      </w:tabs>
      <w:spacing w:before="360" w:after="0" w:line="240" w:lineRule="auto"/>
      <w:jc w:val="center"/>
    </w:pPr>
    <w:rPr>
      <w:rFonts w:ascii="Arial" w:eastAsia="Times New Roman" w:hAnsi="Arial" w:cs="Times New Roman"/>
      <w:b/>
      <w:sz w:val="28"/>
      <w:szCs w:val="20"/>
      <w:lang w:eastAsia="en-GB"/>
    </w:rPr>
  </w:style>
  <w:style w:type="paragraph" w:customStyle="1" w:styleId="p-PrecHead2">
    <w:name w:val="p-PrecHead2"/>
    <w:rsid w:val="00BE4ACA"/>
    <w:pPr>
      <w:tabs>
        <w:tab w:val="left" w:pos="567"/>
      </w:tabs>
      <w:spacing w:before="240" w:after="0" w:line="240" w:lineRule="auto"/>
      <w:jc w:val="center"/>
    </w:pPr>
    <w:rPr>
      <w:rFonts w:ascii="Arial" w:eastAsia="Times New Roman" w:hAnsi="Arial" w:cs="Times New Roman"/>
      <w:i/>
      <w:sz w:val="28"/>
      <w:szCs w:val="20"/>
      <w:lang w:eastAsia="en-GB"/>
    </w:rPr>
  </w:style>
  <w:style w:type="paragraph" w:customStyle="1" w:styleId="p-PrecHead3">
    <w:name w:val="p-PrecHead3"/>
    <w:rsid w:val="00BE4ACA"/>
    <w:pPr>
      <w:tabs>
        <w:tab w:val="left" w:pos="567"/>
      </w:tabs>
      <w:spacing w:before="240" w:after="0" w:line="240" w:lineRule="auto"/>
      <w:jc w:val="center"/>
    </w:pPr>
    <w:rPr>
      <w:rFonts w:ascii="Arial" w:eastAsia="Times New Roman" w:hAnsi="Arial" w:cs="Times New Roman"/>
      <w:sz w:val="28"/>
      <w:szCs w:val="20"/>
      <w:lang w:eastAsia="en-GB"/>
    </w:rPr>
  </w:style>
  <w:style w:type="paragraph" w:customStyle="1" w:styleId="p-PrecHead4">
    <w:name w:val="p-PrecHead4"/>
    <w:rsid w:val="00BE4ACA"/>
    <w:pPr>
      <w:tabs>
        <w:tab w:val="left" w:pos="567"/>
      </w:tabs>
      <w:spacing w:before="240" w:after="0" w:line="240" w:lineRule="auto"/>
      <w:jc w:val="center"/>
    </w:pPr>
    <w:rPr>
      <w:rFonts w:ascii="Arial" w:eastAsia="Times New Roman" w:hAnsi="Arial" w:cs="Times New Roman"/>
      <w:b/>
      <w:sz w:val="24"/>
      <w:szCs w:val="20"/>
      <w:lang w:eastAsia="en-GB"/>
    </w:rPr>
  </w:style>
  <w:style w:type="paragraph" w:customStyle="1" w:styleId="p-PrecHead5">
    <w:name w:val="p-PrecHead5"/>
    <w:rsid w:val="00BE4ACA"/>
    <w:pPr>
      <w:tabs>
        <w:tab w:val="left" w:pos="567"/>
      </w:tabs>
      <w:spacing w:before="240" w:after="0" w:line="240" w:lineRule="auto"/>
      <w:jc w:val="center"/>
    </w:pPr>
    <w:rPr>
      <w:rFonts w:ascii="Arial" w:eastAsia="Times New Roman" w:hAnsi="Arial" w:cs="Times New Roman"/>
      <w:i/>
      <w:sz w:val="24"/>
      <w:szCs w:val="20"/>
      <w:lang w:eastAsia="en-GB"/>
    </w:rPr>
  </w:style>
  <w:style w:type="paragraph" w:customStyle="1" w:styleId="p-PrecHead6">
    <w:name w:val="p-PrecHead6"/>
    <w:rsid w:val="00BE4ACA"/>
    <w:pPr>
      <w:tabs>
        <w:tab w:val="left" w:pos="567"/>
      </w:tabs>
      <w:spacing w:before="240" w:after="0" w:line="240" w:lineRule="auto"/>
      <w:jc w:val="center"/>
    </w:pPr>
    <w:rPr>
      <w:rFonts w:ascii="Arial" w:eastAsia="Times New Roman" w:hAnsi="Arial" w:cs="Times New Roman"/>
      <w:sz w:val="24"/>
      <w:szCs w:val="20"/>
      <w:lang w:eastAsia="en-GB"/>
    </w:rPr>
  </w:style>
  <w:style w:type="paragraph" w:customStyle="1" w:styleId="p-ClauseHead1">
    <w:name w:val="p-ClauseHead1"/>
    <w:rsid w:val="00BE4ACA"/>
    <w:pPr>
      <w:tabs>
        <w:tab w:val="left" w:pos="567"/>
      </w:tabs>
      <w:spacing w:before="120" w:after="0" w:line="240" w:lineRule="auto"/>
    </w:pPr>
    <w:rPr>
      <w:rFonts w:ascii="Arial" w:eastAsia="Times New Roman" w:hAnsi="Arial" w:cs="Times New Roman"/>
      <w:b/>
      <w:sz w:val="24"/>
      <w:szCs w:val="20"/>
      <w:lang w:eastAsia="en-GB"/>
    </w:rPr>
  </w:style>
  <w:style w:type="paragraph" w:customStyle="1" w:styleId="p-ClauseHead2">
    <w:name w:val="p-ClauseHead2"/>
    <w:rsid w:val="00BE4ACA"/>
    <w:pPr>
      <w:tabs>
        <w:tab w:val="left" w:pos="567"/>
      </w:tabs>
      <w:spacing w:before="120" w:after="0" w:line="240" w:lineRule="auto"/>
      <w:ind w:left="567"/>
    </w:pPr>
    <w:rPr>
      <w:rFonts w:ascii="Arial" w:eastAsia="Times New Roman" w:hAnsi="Arial" w:cs="Times New Roman"/>
      <w:b/>
      <w:sz w:val="24"/>
      <w:szCs w:val="20"/>
      <w:lang w:eastAsia="en-GB"/>
    </w:rPr>
  </w:style>
  <w:style w:type="paragraph" w:customStyle="1" w:styleId="p-ClauseHead3">
    <w:name w:val="p-ClauseHead3"/>
    <w:rsid w:val="00BE4ACA"/>
    <w:pPr>
      <w:tabs>
        <w:tab w:val="left" w:pos="567"/>
      </w:tabs>
      <w:spacing w:before="120" w:after="0" w:line="240" w:lineRule="auto"/>
      <w:ind w:left="1134"/>
    </w:pPr>
    <w:rPr>
      <w:rFonts w:ascii="Arial" w:eastAsia="Times New Roman" w:hAnsi="Arial" w:cs="Times New Roman"/>
      <w:b/>
      <w:sz w:val="24"/>
      <w:szCs w:val="20"/>
      <w:lang w:eastAsia="en-GB"/>
    </w:rPr>
  </w:style>
  <w:style w:type="paragraph" w:customStyle="1" w:styleId="p-ClauseHead4">
    <w:name w:val="p-ClauseHead4"/>
    <w:rsid w:val="00BE4ACA"/>
    <w:pPr>
      <w:tabs>
        <w:tab w:val="left" w:pos="567"/>
      </w:tabs>
      <w:spacing w:before="120" w:after="0" w:line="240" w:lineRule="auto"/>
      <w:ind w:left="1701"/>
    </w:pPr>
    <w:rPr>
      <w:rFonts w:ascii="Arial" w:eastAsia="Times New Roman" w:hAnsi="Arial" w:cs="Times New Roman"/>
      <w:b/>
      <w:sz w:val="24"/>
      <w:szCs w:val="20"/>
      <w:lang w:eastAsia="en-GB"/>
    </w:rPr>
  </w:style>
  <w:style w:type="paragraph" w:customStyle="1" w:styleId="p-Clause1">
    <w:name w:val="p-Clause1"/>
    <w:rsid w:val="00BE4ACA"/>
    <w:pPr>
      <w:tabs>
        <w:tab w:val="left" w:pos="567"/>
      </w:tabs>
      <w:spacing w:before="120" w:after="0" w:line="240" w:lineRule="auto"/>
      <w:ind w:left="567" w:hanging="567"/>
    </w:pPr>
    <w:rPr>
      <w:rFonts w:ascii="Arial" w:eastAsia="Times New Roman" w:hAnsi="Arial" w:cs="Times New Roman"/>
      <w:sz w:val="20"/>
      <w:szCs w:val="20"/>
      <w:lang w:eastAsia="en-GB"/>
    </w:rPr>
  </w:style>
  <w:style w:type="paragraph" w:customStyle="1" w:styleId="p-Clause1NextPara">
    <w:name w:val="p-Clause1NextPara"/>
    <w:rsid w:val="00BE4ACA"/>
    <w:pPr>
      <w:tabs>
        <w:tab w:val="left" w:pos="567"/>
      </w:tabs>
      <w:spacing w:before="60" w:after="0" w:line="240" w:lineRule="auto"/>
      <w:ind w:left="567" w:firstLine="283"/>
    </w:pPr>
    <w:rPr>
      <w:rFonts w:ascii="Arial" w:eastAsia="Times New Roman" w:hAnsi="Arial" w:cs="Times New Roman"/>
      <w:sz w:val="20"/>
      <w:szCs w:val="20"/>
      <w:lang w:eastAsia="en-GB"/>
    </w:rPr>
  </w:style>
  <w:style w:type="paragraph" w:customStyle="1" w:styleId="p-Clause1Quote1">
    <w:name w:val="p-Clause1Quote1"/>
    <w:autoRedefine/>
    <w:rsid w:val="00BE4ACA"/>
    <w:pPr>
      <w:tabs>
        <w:tab w:val="left" w:pos="567"/>
      </w:tabs>
      <w:spacing w:before="120" w:after="0" w:line="240" w:lineRule="auto"/>
      <w:ind w:left="1134"/>
    </w:pPr>
    <w:rPr>
      <w:rFonts w:ascii="Arial" w:eastAsia="Times New Roman" w:hAnsi="Arial" w:cs="Times New Roman"/>
      <w:sz w:val="20"/>
      <w:szCs w:val="20"/>
      <w:lang w:eastAsia="en-GB"/>
    </w:rPr>
  </w:style>
  <w:style w:type="paragraph" w:customStyle="1" w:styleId="p-Clause2">
    <w:name w:val="p-Clause2"/>
    <w:rsid w:val="00BE4ACA"/>
    <w:pPr>
      <w:tabs>
        <w:tab w:val="left" w:pos="1134"/>
      </w:tabs>
      <w:spacing w:before="120" w:after="0" w:line="240" w:lineRule="auto"/>
      <w:ind w:left="1134" w:hanging="567"/>
    </w:pPr>
    <w:rPr>
      <w:rFonts w:ascii="Arial" w:eastAsia="Times New Roman" w:hAnsi="Arial" w:cs="Times New Roman"/>
      <w:sz w:val="20"/>
      <w:szCs w:val="20"/>
      <w:lang w:eastAsia="en-GB"/>
    </w:rPr>
  </w:style>
  <w:style w:type="paragraph" w:customStyle="1" w:styleId="p-Clause2NextPara">
    <w:name w:val="p-Clause2NextPara"/>
    <w:rsid w:val="00BE4ACA"/>
    <w:pPr>
      <w:tabs>
        <w:tab w:val="left" w:pos="567"/>
      </w:tabs>
      <w:spacing w:before="60" w:after="0" w:line="240" w:lineRule="auto"/>
      <w:ind w:left="1134" w:firstLine="283"/>
    </w:pPr>
    <w:rPr>
      <w:rFonts w:ascii="Arial" w:eastAsia="Times New Roman" w:hAnsi="Arial" w:cs="Times New Roman"/>
      <w:sz w:val="20"/>
      <w:szCs w:val="20"/>
      <w:lang w:eastAsia="en-GB"/>
    </w:rPr>
  </w:style>
  <w:style w:type="paragraph" w:customStyle="1" w:styleId="p-Clause2Quote1">
    <w:name w:val="p-Clause2Quote1"/>
    <w:autoRedefine/>
    <w:rsid w:val="00BE4ACA"/>
    <w:pPr>
      <w:tabs>
        <w:tab w:val="left" w:pos="567"/>
      </w:tabs>
      <w:spacing w:before="120" w:after="0" w:line="240" w:lineRule="auto"/>
      <w:ind w:left="1701"/>
    </w:pPr>
    <w:rPr>
      <w:rFonts w:ascii="Arial" w:eastAsia="Times New Roman" w:hAnsi="Arial" w:cs="Times New Roman"/>
      <w:sz w:val="20"/>
      <w:szCs w:val="20"/>
      <w:lang w:eastAsia="en-GB"/>
    </w:rPr>
  </w:style>
  <w:style w:type="paragraph" w:customStyle="1" w:styleId="p-Clause3">
    <w:name w:val="p-Clause3"/>
    <w:rsid w:val="00BE4ACA"/>
    <w:pPr>
      <w:tabs>
        <w:tab w:val="left" w:pos="1701"/>
      </w:tabs>
      <w:spacing w:before="120" w:after="0" w:line="240" w:lineRule="auto"/>
      <w:ind w:left="1701" w:hanging="567"/>
    </w:pPr>
    <w:rPr>
      <w:rFonts w:ascii="Arial" w:eastAsia="Times New Roman" w:hAnsi="Arial" w:cs="Times New Roman"/>
      <w:sz w:val="20"/>
      <w:szCs w:val="20"/>
      <w:lang w:eastAsia="en-GB"/>
    </w:rPr>
  </w:style>
  <w:style w:type="paragraph" w:customStyle="1" w:styleId="p-Clause3NextPara">
    <w:name w:val="p-Clause3NextPara"/>
    <w:rsid w:val="00BE4ACA"/>
    <w:pPr>
      <w:tabs>
        <w:tab w:val="left" w:pos="567"/>
      </w:tabs>
      <w:spacing w:before="60" w:after="0" w:line="240" w:lineRule="auto"/>
      <w:ind w:left="1701" w:firstLine="283"/>
    </w:pPr>
    <w:rPr>
      <w:rFonts w:ascii="Arial" w:eastAsia="Times New Roman" w:hAnsi="Arial" w:cs="Times New Roman"/>
      <w:sz w:val="20"/>
      <w:szCs w:val="20"/>
      <w:lang w:eastAsia="en-GB"/>
    </w:rPr>
  </w:style>
  <w:style w:type="paragraph" w:customStyle="1" w:styleId="p-Clause3Quote1">
    <w:name w:val="p-Clause3Quote1"/>
    <w:autoRedefine/>
    <w:rsid w:val="00BE4ACA"/>
    <w:pPr>
      <w:tabs>
        <w:tab w:val="left" w:pos="567"/>
      </w:tabs>
      <w:spacing w:before="120" w:after="0" w:line="240" w:lineRule="auto"/>
      <w:ind w:left="2268"/>
    </w:pPr>
    <w:rPr>
      <w:rFonts w:ascii="Arial" w:eastAsia="Times New Roman" w:hAnsi="Arial" w:cs="Times New Roman"/>
      <w:sz w:val="20"/>
      <w:szCs w:val="20"/>
      <w:lang w:eastAsia="en-GB"/>
    </w:rPr>
  </w:style>
  <w:style w:type="paragraph" w:customStyle="1" w:styleId="p-Clause4">
    <w:name w:val="p-Clause4"/>
    <w:rsid w:val="00BE4ACA"/>
    <w:pPr>
      <w:tabs>
        <w:tab w:val="left" w:pos="2268"/>
      </w:tabs>
      <w:spacing w:before="120" w:after="0" w:line="240" w:lineRule="auto"/>
      <w:ind w:left="2268" w:hanging="567"/>
    </w:pPr>
    <w:rPr>
      <w:rFonts w:ascii="Arial" w:eastAsia="Times New Roman" w:hAnsi="Arial" w:cs="Times New Roman"/>
      <w:sz w:val="20"/>
      <w:szCs w:val="20"/>
      <w:lang w:eastAsia="en-GB"/>
    </w:rPr>
  </w:style>
  <w:style w:type="paragraph" w:customStyle="1" w:styleId="p-Clause4NextPara">
    <w:name w:val="p-Clause4NextPara"/>
    <w:rsid w:val="00BE4ACA"/>
    <w:pPr>
      <w:tabs>
        <w:tab w:val="left" w:pos="567"/>
      </w:tabs>
      <w:spacing w:before="60" w:after="0" w:line="240" w:lineRule="auto"/>
      <w:ind w:left="2268" w:firstLine="283"/>
    </w:pPr>
    <w:rPr>
      <w:rFonts w:ascii="Arial" w:eastAsia="Times New Roman" w:hAnsi="Arial" w:cs="Times New Roman"/>
      <w:sz w:val="20"/>
      <w:szCs w:val="20"/>
      <w:lang w:eastAsia="en-GB"/>
    </w:rPr>
  </w:style>
  <w:style w:type="paragraph" w:customStyle="1" w:styleId="p-Clause6">
    <w:name w:val="p-Clause6"/>
    <w:rsid w:val="00BE4ACA"/>
    <w:pPr>
      <w:tabs>
        <w:tab w:val="left" w:pos="3402"/>
      </w:tabs>
      <w:spacing w:before="120" w:after="0" w:line="240" w:lineRule="auto"/>
      <w:ind w:left="3402" w:hanging="567"/>
    </w:pPr>
    <w:rPr>
      <w:rFonts w:ascii="Arial" w:eastAsia="Times New Roman" w:hAnsi="Arial" w:cs="Times New Roman"/>
      <w:sz w:val="20"/>
      <w:szCs w:val="20"/>
      <w:lang w:eastAsia="en-GB"/>
    </w:rPr>
  </w:style>
  <w:style w:type="paragraph" w:customStyle="1" w:styleId="p-Clause6NextPara">
    <w:name w:val="p-Clause6NextPara"/>
    <w:rsid w:val="00BE4ACA"/>
    <w:pPr>
      <w:tabs>
        <w:tab w:val="left" w:pos="567"/>
      </w:tabs>
      <w:spacing w:before="60" w:after="0" w:line="240" w:lineRule="auto"/>
      <w:ind w:left="3402" w:firstLine="283"/>
    </w:pPr>
    <w:rPr>
      <w:rFonts w:ascii="Arial" w:eastAsia="Times New Roman" w:hAnsi="Arial" w:cs="Times New Roman"/>
      <w:sz w:val="20"/>
      <w:szCs w:val="20"/>
      <w:lang w:eastAsia="en-GB"/>
    </w:rPr>
  </w:style>
  <w:style w:type="paragraph" w:customStyle="1" w:styleId="p-Clause7">
    <w:name w:val="p-Clause7"/>
    <w:rsid w:val="00BE4ACA"/>
    <w:pPr>
      <w:tabs>
        <w:tab w:val="left" w:pos="3969"/>
      </w:tabs>
      <w:spacing w:before="120" w:after="0" w:line="240" w:lineRule="auto"/>
      <w:ind w:left="3969" w:hanging="567"/>
    </w:pPr>
    <w:rPr>
      <w:rFonts w:ascii="Arial" w:eastAsia="Times New Roman" w:hAnsi="Arial" w:cs="Times New Roman"/>
      <w:sz w:val="20"/>
      <w:szCs w:val="20"/>
      <w:lang w:eastAsia="en-GB"/>
    </w:rPr>
  </w:style>
  <w:style w:type="paragraph" w:customStyle="1" w:styleId="p-Clause1Head">
    <w:name w:val="p-Clause1Head"/>
    <w:basedOn w:val="p-Clause1"/>
    <w:autoRedefine/>
    <w:rsid w:val="00BE4ACA"/>
    <w:rPr>
      <w:rFonts w:ascii="Arial Bold" w:hAnsi="Arial Bold"/>
      <w:b/>
    </w:rPr>
  </w:style>
  <w:style w:type="paragraph" w:customStyle="1" w:styleId="p-Clause2Head">
    <w:name w:val="p-Clause2Head"/>
    <w:basedOn w:val="p-Clause2"/>
    <w:autoRedefine/>
    <w:rsid w:val="00BE4ACA"/>
    <w:rPr>
      <w:rFonts w:ascii="Arial Bold" w:hAnsi="Arial Bold"/>
      <w:b/>
    </w:rPr>
  </w:style>
  <w:style w:type="paragraph" w:customStyle="1" w:styleId="p-Clause3Head">
    <w:name w:val="p-Clause3Head"/>
    <w:basedOn w:val="p-Clause3"/>
    <w:autoRedefine/>
    <w:rsid w:val="00BE4ACA"/>
    <w:rPr>
      <w:rFonts w:ascii="Arial Bold" w:hAnsi="Arial Bold"/>
      <w:b/>
    </w:rPr>
  </w:style>
  <w:style w:type="paragraph" w:customStyle="1" w:styleId="p-Clause4Head">
    <w:name w:val="p-Clause4Head"/>
    <w:basedOn w:val="p-Clause4"/>
    <w:autoRedefine/>
    <w:rsid w:val="00BE4ACA"/>
    <w:rPr>
      <w:rFonts w:ascii="Arial Bold" w:hAnsi="Arial Bold"/>
      <w:b/>
    </w:rPr>
  </w:style>
  <w:style w:type="paragraph" w:customStyle="1" w:styleId="p-Clause5Head">
    <w:name w:val="p-Clause5Head"/>
    <w:basedOn w:val="p-Clause5"/>
    <w:autoRedefine/>
    <w:rsid w:val="00BE4ACA"/>
    <w:rPr>
      <w:rFonts w:ascii="Arial Bold" w:hAnsi="Arial Bold"/>
      <w:b/>
    </w:rPr>
  </w:style>
  <w:style w:type="paragraph" w:customStyle="1" w:styleId="p-Clause6Head">
    <w:name w:val="p-Clause6Head"/>
    <w:basedOn w:val="p-Clause6"/>
    <w:next w:val="p-Clause6NextPara"/>
    <w:autoRedefine/>
    <w:rsid w:val="00BE4ACA"/>
    <w:rPr>
      <w:rFonts w:ascii="Arial Bold" w:hAnsi="Arial Bold"/>
      <w:b/>
    </w:rPr>
  </w:style>
  <w:style w:type="paragraph" w:customStyle="1" w:styleId="p-Clause7Head">
    <w:name w:val="p-Clause7Head"/>
    <w:basedOn w:val="p-Clause7"/>
    <w:autoRedefine/>
    <w:rsid w:val="00BE4ACA"/>
    <w:rPr>
      <w:rFonts w:ascii="Arial Bold" w:hAnsi="Arial Bold"/>
      <w:b/>
    </w:rPr>
  </w:style>
  <w:style w:type="paragraph" w:customStyle="1" w:styleId="p-Para">
    <w:name w:val="p-Para"/>
    <w:rsid w:val="00BE4ACA"/>
    <w:pPr>
      <w:tabs>
        <w:tab w:val="left" w:pos="567"/>
      </w:tabs>
      <w:spacing w:before="120" w:after="0" w:line="240" w:lineRule="auto"/>
    </w:pPr>
    <w:rPr>
      <w:rFonts w:ascii="Arial" w:eastAsia="Times New Roman" w:hAnsi="Arial" w:cs="Times New Roman"/>
      <w:sz w:val="20"/>
      <w:szCs w:val="20"/>
      <w:lang w:eastAsia="en-GB"/>
    </w:rPr>
  </w:style>
  <w:style w:type="paragraph" w:customStyle="1" w:styleId="p-Court">
    <w:name w:val="p-Court"/>
    <w:rsid w:val="00BE4ACA"/>
    <w:pPr>
      <w:tabs>
        <w:tab w:val="left" w:pos="567"/>
      </w:tabs>
      <w:spacing w:before="120" w:after="0" w:line="240" w:lineRule="auto"/>
    </w:pPr>
    <w:rPr>
      <w:rFonts w:ascii="Arial" w:eastAsia="Times New Roman" w:hAnsi="Arial" w:cs="Times New Roman"/>
      <w:sz w:val="24"/>
      <w:szCs w:val="20"/>
      <w:lang w:eastAsia="en-GB"/>
    </w:rPr>
  </w:style>
  <w:style w:type="paragraph" w:customStyle="1" w:styleId="p-Signature">
    <w:name w:val="p-Signature"/>
    <w:rsid w:val="00BE4ACA"/>
    <w:pPr>
      <w:tabs>
        <w:tab w:val="left" w:pos="567"/>
      </w:tabs>
      <w:spacing w:before="120" w:after="0" w:line="240" w:lineRule="auto"/>
      <w:jc w:val="right"/>
    </w:pPr>
    <w:rPr>
      <w:rFonts w:ascii="Arial" w:eastAsia="Times New Roman" w:hAnsi="Arial" w:cs="Times New Roman"/>
      <w:sz w:val="20"/>
      <w:szCs w:val="20"/>
      <w:lang w:eastAsia="en-GB"/>
    </w:rPr>
  </w:style>
  <w:style w:type="paragraph" w:customStyle="1" w:styleId="BoxShadedB">
    <w:name w:val="#BoxShadedB"/>
    <w:rsid w:val="00BE4ACA"/>
    <w:pPr>
      <w:pBdr>
        <w:top w:val="thickThinMediumGap" w:sz="12" w:space="1" w:color="auto"/>
        <w:left w:val="thickThinMediumGap" w:sz="12" w:space="4" w:color="auto"/>
        <w:bottom w:val="thickThinMediumGap" w:sz="12" w:space="1" w:color="auto"/>
        <w:right w:val="thickThinMediumGap" w:sz="12" w:space="4" w:color="auto"/>
      </w:pBdr>
      <w:shd w:val="clear" w:color="auto" w:fill="C0C0C0"/>
      <w:tabs>
        <w:tab w:val="left" w:pos="567"/>
      </w:tabs>
      <w:spacing w:before="60" w:after="60" w:line="240" w:lineRule="auto"/>
    </w:pPr>
    <w:rPr>
      <w:rFonts w:ascii="Arial" w:eastAsia="Times New Roman" w:hAnsi="Arial" w:cs="Arial"/>
      <w:b/>
      <w:bCs/>
      <w:sz w:val="20"/>
      <w:szCs w:val="20"/>
      <w:lang w:eastAsia="zh-TW"/>
    </w:rPr>
  </w:style>
  <w:style w:type="paragraph" w:customStyle="1" w:styleId="BoxShadedE">
    <w:name w:val="#BoxShadedE"/>
    <w:rsid w:val="00BE4ACA"/>
    <w:pPr>
      <w:pBdr>
        <w:top w:val="single" w:sz="6" w:space="1" w:color="auto"/>
        <w:left w:val="single" w:sz="6" w:space="4" w:color="auto"/>
        <w:bottom w:val="single" w:sz="6" w:space="1" w:color="auto"/>
        <w:right w:val="single" w:sz="6" w:space="4" w:color="auto"/>
      </w:pBdr>
      <w:shd w:val="clear" w:color="auto" w:fill="C0C0C0"/>
      <w:tabs>
        <w:tab w:val="left" w:pos="567"/>
      </w:tabs>
      <w:spacing w:before="60" w:after="60" w:line="240" w:lineRule="auto"/>
      <w:jc w:val="right"/>
    </w:pPr>
    <w:rPr>
      <w:rFonts w:ascii="Arial" w:eastAsia="Times New Roman" w:hAnsi="Arial" w:cs="Arial"/>
      <w:b/>
      <w:bCs/>
      <w:sz w:val="20"/>
      <w:szCs w:val="20"/>
      <w:lang w:eastAsia="zh-TW"/>
    </w:rPr>
  </w:style>
  <w:style w:type="paragraph" w:customStyle="1" w:styleId="BoxSingleB">
    <w:name w:val="#BoxSingleB"/>
    <w:rsid w:val="00BE4ACA"/>
    <w:pPr>
      <w:pBdr>
        <w:top w:val="single" w:sz="6" w:space="1" w:color="auto"/>
        <w:left w:val="single" w:sz="6" w:space="4" w:color="auto"/>
        <w:bottom w:val="single" w:sz="6" w:space="1" w:color="auto"/>
        <w:right w:val="single" w:sz="6" w:space="4" w:color="auto"/>
      </w:pBdr>
      <w:tabs>
        <w:tab w:val="left" w:pos="567"/>
      </w:tabs>
      <w:spacing w:before="60" w:after="60" w:line="240" w:lineRule="auto"/>
    </w:pPr>
    <w:rPr>
      <w:rFonts w:ascii="Arial" w:eastAsia="Times New Roman" w:hAnsi="Arial" w:cs="Arial"/>
      <w:b/>
      <w:bCs/>
      <w:sz w:val="20"/>
      <w:szCs w:val="20"/>
      <w:lang w:eastAsia="zh-TW"/>
    </w:rPr>
  </w:style>
  <w:style w:type="paragraph" w:customStyle="1" w:styleId="BoxSingleE">
    <w:name w:val="#BoxSingleE"/>
    <w:rsid w:val="00BE4ACA"/>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Arial"/>
      <w:b/>
      <w:bCs/>
      <w:sz w:val="20"/>
      <w:szCs w:val="20"/>
      <w:lang w:eastAsia="zh-TW"/>
    </w:rPr>
  </w:style>
  <w:style w:type="paragraph" w:styleId="FootnoteText">
    <w:name w:val="footnote text"/>
    <w:basedOn w:val="Normal"/>
    <w:link w:val="FootnoteTextChar"/>
    <w:autoRedefine/>
    <w:rsid w:val="00BE4ACA"/>
    <w:pPr>
      <w:spacing w:before="120"/>
    </w:pPr>
  </w:style>
  <w:style w:type="character" w:customStyle="1" w:styleId="FootnoteTextChar">
    <w:name w:val="Footnote Text Char"/>
    <w:basedOn w:val="DefaultParagraphFont"/>
    <w:link w:val="FootnoteText"/>
    <w:rsid w:val="00BE4ACA"/>
    <w:rPr>
      <w:rFonts w:ascii="Arial" w:eastAsia="Times New Roman" w:hAnsi="Arial" w:cs="Times New Roman"/>
      <w:sz w:val="20"/>
      <w:szCs w:val="20"/>
    </w:rPr>
  </w:style>
  <w:style w:type="paragraph" w:customStyle="1" w:styleId="n-ParaNumber2">
    <w:name w:val="n-ParaNumber2"/>
    <w:rsid w:val="00BE4ACA"/>
    <w:pPr>
      <w:tabs>
        <w:tab w:val="left" w:pos="567"/>
      </w:tabs>
      <w:spacing w:before="120" w:after="0" w:line="240" w:lineRule="auto"/>
    </w:pPr>
    <w:rPr>
      <w:rFonts w:ascii="Arial" w:eastAsia="Times New Roman" w:hAnsi="Arial" w:cs="Times New Roman"/>
      <w:b/>
      <w:i/>
      <w:sz w:val="20"/>
      <w:szCs w:val="20"/>
      <w:lang w:eastAsia="en-GB"/>
    </w:rPr>
  </w:style>
  <w:style w:type="character" w:customStyle="1" w:styleId="case">
    <w:name w:val="*case"/>
    <w:basedOn w:val="DefaultParagraphFont"/>
    <w:rsid w:val="00BE4ACA"/>
    <w:rPr>
      <w:iCs/>
      <w:noProof w:val="0"/>
      <w:color w:val="0000FF"/>
      <w:bdr w:val="none" w:sz="0" w:space="0" w:color="auto"/>
      <w:shd w:val="clear" w:color="auto" w:fill="auto"/>
      <w:lang w:val="en-GB"/>
    </w:rPr>
  </w:style>
  <w:style w:type="character" w:customStyle="1" w:styleId="xref">
    <w:name w:val="*xref"/>
    <w:basedOn w:val="paragraph-ref"/>
    <w:rsid w:val="00BE4ACA"/>
    <w:rPr>
      <w:b/>
      <w:bCs/>
      <w:smallCaps/>
      <w:noProof w:val="0"/>
      <w:color w:val="0000FF"/>
      <w:bdr w:val="none" w:sz="0" w:space="0" w:color="auto"/>
      <w:shd w:val="clear" w:color="auto" w:fill="auto"/>
      <w:lang w:val="en-GB"/>
    </w:rPr>
  </w:style>
  <w:style w:type="character" w:customStyle="1" w:styleId="chapter-ref">
    <w:name w:val="*chapter-ref"/>
    <w:rsid w:val="00BE4ACA"/>
    <w:rPr>
      <w:color w:val="0000FF"/>
    </w:rPr>
  </w:style>
  <w:style w:type="character" w:customStyle="1" w:styleId="citation">
    <w:name w:val="*citation"/>
    <w:basedOn w:val="DefaultParagraphFont"/>
    <w:rsid w:val="00BE4ACA"/>
  </w:style>
  <w:style w:type="character" w:customStyle="1" w:styleId="inlinequote">
    <w:name w:val="*inlinequote"/>
    <w:basedOn w:val="DefaultParagraphFont"/>
    <w:rsid w:val="00BE4ACA"/>
    <w:rPr>
      <w:noProof w:val="0"/>
      <w:color w:val="008000"/>
      <w:bdr w:val="none" w:sz="0" w:space="0" w:color="auto"/>
      <w:shd w:val="clear" w:color="auto" w:fill="auto"/>
      <w:lang w:val="en-GB"/>
    </w:rPr>
  </w:style>
  <w:style w:type="character" w:customStyle="1" w:styleId="postcode">
    <w:name w:val="*postcode"/>
    <w:basedOn w:val="inlinequote"/>
    <w:rsid w:val="00BE4ACA"/>
    <w:rPr>
      <w:noProof w:val="0"/>
      <w:color w:val="FF9900"/>
      <w:bdr w:val="none" w:sz="0" w:space="0" w:color="auto"/>
      <w:shd w:val="clear" w:color="auto" w:fill="auto"/>
      <w:lang w:val="en-GB"/>
    </w:rPr>
  </w:style>
  <w:style w:type="character" w:customStyle="1" w:styleId="addressurl">
    <w:name w:val="*addressurl"/>
    <w:basedOn w:val="inlinequote"/>
    <w:rsid w:val="00BE4ACA"/>
    <w:rPr>
      <w:noProof w:val="0"/>
      <w:color w:val="800080"/>
      <w:bdr w:val="none" w:sz="0" w:space="0" w:color="auto"/>
      <w:shd w:val="clear" w:color="auto" w:fill="auto"/>
      <w:lang w:val="en-GB"/>
    </w:rPr>
  </w:style>
  <w:style w:type="character" w:customStyle="1" w:styleId="fraction">
    <w:name w:val="*fraction"/>
    <w:basedOn w:val="DefaultParagraphFont"/>
    <w:rsid w:val="00BE4ACA"/>
    <w:rPr>
      <w:noProof w:val="0"/>
      <w:color w:val="FF00FF"/>
      <w:bdr w:val="none" w:sz="0" w:space="0" w:color="auto"/>
      <w:shd w:val="clear" w:color="auto" w:fill="auto"/>
      <w:lang w:val="en-GB"/>
    </w:rPr>
  </w:style>
  <w:style w:type="character" w:customStyle="1" w:styleId="authorname">
    <w:name w:val="*authorname"/>
    <w:basedOn w:val="DefaultParagraphFont"/>
    <w:rsid w:val="00BE4ACA"/>
    <w:rPr>
      <w:b/>
      <w:noProof w:val="0"/>
      <w:color w:val="800000"/>
      <w:bdr w:val="none" w:sz="0" w:space="0" w:color="auto"/>
      <w:shd w:val="clear" w:color="auto" w:fill="auto"/>
      <w:lang w:val="en-GB"/>
    </w:rPr>
  </w:style>
  <w:style w:type="character" w:customStyle="1" w:styleId="editorname">
    <w:name w:val="*editorname"/>
    <w:basedOn w:val="DefaultParagraphFont"/>
    <w:rsid w:val="00BE4ACA"/>
    <w:rPr>
      <w:b/>
      <w:noProof w:val="0"/>
      <w:color w:val="008000"/>
      <w:bdr w:val="none" w:sz="0" w:space="0" w:color="auto"/>
      <w:shd w:val="clear" w:color="auto" w:fill="auto"/>
      <w:lang w:val="en-GB"/>
    </w:rPr>
  </w:style>
  <w:style w:type="character" w:customStyle="1" w:styleId="authordetails">
    <w:name w:val="*authordetails"/>
    <w:basedOn w:val="DefaultParagraphFont"/>
    <w:rsid w:val="00BE4ACA"/>
    <w:rPr>
      <w:i/>
      <w:noProof w:val="0"/>
      <w:color w:val="800000"/>
      <w:bdr w:val="none" w:sz="0" w:space="0" w:color="auto"/>
      <w:shd w:val="clear" w:color="auto" w:fill="auto"/>
      <w:lang w:val="en-GB"/>
    </w:rPr>
  </w:style>
  <w:style w:type="character" w:customStyle="1" w:styleId="editordetails">
    <w:name w:val="*editordetails"/>
    <w:basedOn w:val="DefaultParagraphFont"/>
    <w:rsid w:val="00BE4ACA"/>
    <w:rPr>
      <w:i/>
      <w:noProof w:val="0"/>
      <w:color w:val="008000"/>
      <w:bdr w:val="none" w:sz="0" w:space="0" w:color="auto"/>
      <w:shd w:val="clear" w:color="auto" w:fill="auto"/>
      <w:lang w:val="en-GB"/>
    </w:rPr>
  </w:style>
  <w:style w:type="character" w:customStyle="1" w:styleId="fixed">
    <w:name w:val="*fixed"/>
    <w:basedOn w:val="DefaultParagraphFont"/>
    <w:rsid w:val="00BE4ACA"/>
    <w:rPr>
      <w:b/>
      <w:bCs/>
      <w:noProof w:val="0"/>
      <w:color w:val="00FF00"/>
      <w:bdr w:val="none" w:sz="0" w:space="0" w:color="auto"/>
      <w:shd w:val="clear" w:color="auto" w:fill="auto"/>
      <w:lang w:val="en-GB"/>
    </w:rPr>
  </w:style>
  <w:style w:type="character" w:customStyle="1" w:styleId="leader">
    <w:name w:val="*leader"/>
    <w:basedOn w:val="DefaultParagraphFont"/>
    <w:rsid w:val="00BE4ACA"/>
    <w:rPr>
      <w:b/>
      <w:bCs/>
      <w:noProof w:val="0"/>
      <w:color w:val="800000"/>
      <w:bdr w:val="none" w:sz="0" w:space="0" w:color="auto"/>
      <w:shd w:val="clear" w:color="auto" w:fill="auto"/>
      <w:lang w:val="en-GB"/>
    </w:rPr>
  </w:style>
  <w:style w:type="character" w:customStyle="1" w:styleId="footnoteid">
    <w:name w:val="*footnoteid"/>
    <w:basedOn w:val="DefaultParagraphFont"/>
    <w:rsid w:val="00BE4ACA"/>
    <w:rPr>
      <w:color w:val="0000FF"/>
      <w:vertAlign w:val="superscript"/>
    </w:rPr>
  </w:style>
  <w:style w:type="character" w:customStyle="1" w:styleId="endnoteid">
    <w:name w:val="*endnoteid"/>
    <w:basedOn w:val="DefaultParagraphFont"/>
    <w:rsid w:val="00BE4ACA"/>
    <w:rPr>
      <w:color w:val="FF00FF"/>
      <w:vertAlign w:val="superscript"/>
    </w:rPr>
  </w:style>
  <w:style w:type="character" w:customStyle="1" w:styleId="panel">
    <w:name w:val="*panel"/>
    <w:basedOn w:val="DefaultParagraphFont"/>
    <w:rsid w:val="00BE4ACA"/>
    <w:rPr>
      <w:noProof w:val="0"/>
      <w:color w:val="800080"/>
      <w:bdr w:val="none" w:sz="0" w:space="0" w:color="auto"/>
      <w:shd w:val="clear" w:color="auto" w:fill="auto"/>
      <w:lang w:val="en-GB"/>
    </w:rPr>
  </w:style>
  <w:style w:type="character" w:customStyle="1" w:styleId="status">
    <w:name w:val="*status"/>
    <w:basedOn w:val="inlinequote"/>
    <w:rsid w:val="00BE4ACA"/>
    <w:rPr>
      <w:noProof w:val="0"/>
      <w:color w:val="FF0000"/>
      <w:bdr w:val="none" w:sz="0" w:space="0" w:color="auto"/>
      <w:shd w:val="clear" w:color="auto" w:fill="auto"/>
      <w:lang w:val="en-GB"/>
    </w:rPr>
  </w:style>
  <w:style w:type="character" w:customStyle="1" w:styleId="mainjudgmentby">
    <w:name w:val="*mainjudgmentby"/>
    <w:basedOn w:val="DefaultParagraphFont"/>
    <w:rsid w:val="00BE4ACA"/>
    <w:rPr>
      <w:noProof w:val="0"/>
      <w:color w:val="008080"/>
      <w:bdr w:val="none" w:sz="0" w:space="0" w:color="auto"/>
      <w:shd w:val="clear" w:color="auto" w:fill="auto"/>
      <w:lang w:val="en-GB"/>
    </w:rPr>
  </w:style>
  <w:style w:type="character" w:customStyle="1" w:styleId="leadertext">
    <w:name w:val="*leadertext"/>
    <w:basedOn w:val="DefaultParagraphFont"/>
    <w:rsid w:val="00BE4ACA"/>
    <w:rPr>
      <w:i/>
      <w:color w:val="800000"/>
    </w:rPr>
  </w:style>
  <w:style w:type="character" w:styleId="FootnoteReference">
    <w:name w:val="footnote reference"/>
    <w:basedOn w:val="DefaultParagraphFont"/>
    <w:uiPriority w:val="99"/>
    <w:semiHidden/>
    <w:unhideWhenUsed/>
    <w:rsid w:val="00BE4ACA"/>
    <w:rPr>
      <w:vertAlign w:val="superscript"/>
    </w:rPr>
  </w:style>
  <w:style w:type="table" w:customStyle="1" w:styleId="n-ParaNumber21">
    <w:name w:val="n-ParaNumber21"/>
    <w:basedOn w:val="TableNormal"/>
    <w:rsid w:val="00BE4ACA"/>
    <w:pPr>
      <w:spacing w:before="100" w:beforeAutospacing="1" w:after="100" w:afterAutospacing="1" w:line="240" w:lineRule="auto"/>
    </w:pPr>
    <w:rPr>
      <w:rFonts w:ascii="Times New Roman" w:eastAsia="Times New Roman" w:hAnsi="Times New Roman" w:cs="Times New Roman"/>
      <w:sz w:val="20"/>
      <w:szCs w:val="20"/>
      <w:lang w:eastAsia="en-GB"/>
    </w:rPr>
    <w:tblPr>
      <w:tblInd w:w="0" w:type="nil"/>
      <w:tblCellMar>
        <w:left w:w="0" w:type="dxa"/>
        <w:right w:w="0" w:type="dxa"/>
      </w:tblCellMar>
    </w:tblPr>
  </w:style>
  <w:style w:type="paragraph" w:customStyle="1" w:styleId="n-ParaSummary">
    <w:name w:val="n-ParaSummary"/>
    <w:rsid w:val="00BE4ACA"/>
    <w:pPr>
      <w:tabs>
        <w:tab w:val="left" w:pos="567"/>
      </w:tabs>
      <w:spacing w:before="120" w:after="0" w:line="240" w:lineRule="auto"/>
    </w:pPr>
    <w:rPr>
      <w:rFonts w:ascii="Arial" w:eastAsia="Times New Roman" w:hAnsi="Arial" w:cs="Times New Roman"/>
      <w:i/>
      <w:sz w:val="20"/>
      <w:szCs w:val="20"/>
      <w:lang w:eastAsia="en-GB"/>
    </w:rPr>
  </w:style>
  <w:style w:type="paragraph" w:customStyle="1" w:styleId="p-Clause5NextPara">
    <w:name w:val="p-Clause5NextPara"/>
    <w:rsid w:val="00BE4ACA"/>
    <w:pPr>
      <w:tabs>
        <w:tab w:val="left" w:pos="567"/>
      </w:tabs>
      <w:spacing w:before="60" w:after="0" w:line="240" w:lineRule="auto"/>
      <w:ind w:left="2835" w:firstLine="283"/>
    </w:pPr>
    <w:rPr>
      <w:rFonts w:ascii="Arial" w:eastAsia="Times New Roman" w:hAnsi="Arial" w:cs="Times New Roman"/>
      <w:sz w:val="20"/>
      <w:szCs w:val="20"/>
      <w:lang w:eastAsia="en-GB"/>
    </w:rPr>
  </w:style>
  <w:style w:type="paragraph" w:customStyle="1" w:styleId="p-Clause5">
    <w:name w:val="p-Clause5"/>
    <w:rsid w:val="00BE4ACA"/>
    <w:pPr>
      <w:tabs>
        <w:tab w:val="left" w:pos="2835"/>
      </w:tabs>
      <w:spacing w:before="120" w:after="0" w:line="240" w:lineRule="auto"/>
      <w:ind w:left="2835" w:hanging="567"/>
    </w:pPr>
    <w:rPr>
      <w:rFonts w:ascii="Arial" w:eastAsia="Times New Roman" w:hAnsi="Arial" w:cs="Times New Roman"/>
      <w:sz w:val="20"/>
      <w:szCs w:val="20"/>
      <w:lang w:eastAsia="en-GB"/>
    </w:rPr>
  </w:style>
  <w:style w:type="paragraph" w:customStyle="1" w:styleId="p-Participants">
    <w:name w:val="p-Participants"/>
    <w:rsid w:val="00BE4ACA"/>
    <w:pPr>
      <w:tabs>
        <w:tab w:val="left" w:pos="567"/>
      </w:tabs>
      <w:spacing w:before="120" w:after="0" w:line="240" w:lineRule="auto"/>
    </w:pPr>
    <w:rPr>
      <w:rFonts w:ascii="Arial" w:eastAsia="Times New Roman" w:hAnsi="Arial" w:cs="Times New Roman"/>
      <w:sz w:val="24"/>
      <w:szCs w:val="20"/>
      <w:lang w:eastAsia="en-GB"/>
    </w:rPr>
  </w:style>
  <w:style w:type="character" w:customStyle="1" w:styleId="paragraph-ref">
    <w:name w:val="*paragraph-ref"/>
    <w:basedOn w:val="DefaultParagraphFont"/>
    <w:rsid w:val="00BE4ACA"/>
    <w:rPr>
      <w:b/>
      <w:bCs/>
      <w:smallCaps/>
      <w:noProof w:val="0"/>
      <w:color w:val="0000FF"/>
      <w:bdr w:val="none" w:sz="0" w:space="0" w:color="auto"/>
      <w:shd w:val="clear" w:color="auto" w:fill="auto"/>
      <w:lang w:val="en-GB"/>
    </w:rPr>
  </w:style>
  <w:style w:type="paragraph" w:customStyle="1" w:styleId="n-SectionHead6">
    <w:name w:val="n-SectionHead6"/>
    <w:basedOn w:val="n-Head6"/>
    <w:next w:val="n-Para"/>
    <w:rsid w:val="00BE4ACA"/>
  </w:style>
  <w:style w:type="paragraph" w:customStyle="1" w:styleId="n-SectionHead7">
    <w:name w:val="n-SectionHead7"/>
    <w:basedOn w:val="n-Head7"/>
    <w:next w:val="n-Para"/>
    <w:rsid w:val="00BE4A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ACA"/>
    <w:pPr>
      <w:spacing w:after="0" w:line="240" w:lineRule="auto"/>
    </w:pPr>
    <w:rPr>
      <w:rFonts w:ascii="Arial" w:eastAsia="Times New Roman" w:hAnsi="Arial" w:cs="Times New Roman"/>
      <w:sz w:val="20"/>
      <w:szCs w:val="20"/>
    </w:rPr>
  </w:style>
  <w:style w:type="paragraph" w:styleId="Heading1">
    <w:name w:val="heading 1"/>
    <w:basedOn w:val="Normal"/>
    <w:next w:val="Normal"/>
    <w:link w:val="Heading1Char"/>
    <w:qFormat/>
    <w:rsid w:val="00BE4ACA"/>
    <w:pPr>
      <w:keepNext/>
      <w:pBdr>
        <w:top w:val="single" w:sz="4" w:space="3" w:color="auto" w:shadow="1"/>
        <w:left w:val="single" w:sz="4" w:space="4" w:color="auto" w:shadow="1"/>
        <w:bottom w:val="single" w:sz="4" w:space="3" w:color="auto" w:shadow="1"/>
        <w:right w:val="single" w:sz="4" w:space="4" w:color="auto" w:shadow="1"/>
      </w:pBdr>
      <w:shd w:val="pct30" w:color="auto" w:fill="FFFFFF"/>
      <w:spacing w:before="240" w:after="60"/>
      <w:outlineLvl w:val="0"/>
    </w:pPr>
    <w:rPr>
      <w:rFonts w:ascii="Arial Bold" w:hAnsi="Arial Bold"/>
      <w:b/>
      <w:kern w:val="28"/>
      <w:sz w:val="32"/>
      <w:lang w:val="en-US"/>
    </w:rPr>
  </w:style>
  <w:style w:type="paragraph" w:styleId="Heading2">
    <w:name w:val="heading 2"/>
    <w:basedOn w:val="Normal"/>
    <w:next w:val="Normal"/>
    <w:link w:val="Heading2Char"/>
    <w:qFormat/>
    <w:rsid w:val="00BE4ACA"/>
    <w:pPr>
      <w:keepNext/>
      <w:pBdr>
        <w:top w:val="single" w:sz="4" w:space="4" w:color="auto" w:shadow="1"/>
        <w:left w:val="single" w:sz="4" w:space="4" w:color="auto" w:shadow="1"/>
        <w:bottom w:val="single" w:sz="4" w:space="5" w:color="auto" w:shadow="1"/>
        <w:right w:val="single" w:sz="4" w:space="4" w:color="auto" w:shadow="1"/>
      </w:pBdr>
      <w:shd w:val="pct25" w:color="auto" w:fill="FFFFFF"/>
      <w:spacing w:before="240" w:after="60"/>
      <w:outlineLvl w:val="1"/>
    </w:pPr>
    <w:rPr>
      <w:rFonts w:ascii="Arial Bold" w:hAnsi="Arial Bold"/>
      <w:b/>
      <w:kern w:val="28"/>
      <w:sz w:val="28"/>
    </w:rPr>
  </w:style>
  <w:style w:type="paragraph" w:styleId="Heading3">
    <w:name w:val="heading 3"/>
    <w:basedOn w:val="Normal"/>
    <w:next w:val="Normal"/>
    <w:link w:val="Heading3Char"/>
    <w:qFormat/>
    <w:rsid w:val="00BE4ACA"/>
    <w:pPr>
      <w:keepNext/>
      <w:pBdr>
        <w:top w:val="single" w:sz="4" w:space="1" w:color="auto"/>
        <w:bottom w:val="single" w:sz="4" w:space="1" w:color="auto"/>
      </w:pBdr>
      <w:shd w:val="pct20" w:color="auto" w:fill="FFFFFF"/>
      <w:spacing w:before="240" w:after="120"/>
      <w:outlineLvl w:val="2"/>
    </w:pPr>
    <w:rPr>
      <w:rFonts w:ascii="Arial Bold" w:hAnsi="Arial Bold"/>
      <w:b/>
      <w:sz w:val="24"/>
    </w:rPr>
  </w:style>
  <w:style w:type="paragraph" w:styleId="Heading4">
    <w:name w:val="heading 4"/>
    <w:basedOn w:val="Normal"/>
    <w:next w:val="Normal"/>
    <w:link w:val="Heading4Char"/>
    <w:qFormat/>
    <w:rsid w:val="00BE4ACA"/>
    <w:pPr>
      <w:keepNext/>
      <w:pBdr>
        <w:top w:val="single" w:sz="4" w:space="1" w:color="auto"/>
        <w:bottom w:val="single" w:sz="4" w:space="1" w:color="auto"/>
      </w:pBdr>
      <w:shd w:val="pct10" w:color="auto" w:fill="FFFFFF"/>
      <w:spacing w:before="240"/>
      <w:outlineLvl w:val="3"/>
    </w:pPr>
    <w:rPr>
      <w:rFonts w:ascii="Arial Bold" w:hAnsi="Arial Bold"/>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BE4ACA"/>
    <w:rPr>
      <w:rFonts w:ascii="Arial Bold" w:eastAsia="Times New Roman" w:hAnsi="Arial Bold" w:cs="Times New Roman"/>
      <w:b/>
      <w:kern w:val="28"/>
      <w:sz w:val="32"/>
      <w:szCs w:val="20"/>
      <w:shd w:val="pct30" w:color="auto" w:fill="FFFFFF"/>
      <w:lang w:val="en-US"/>
    </w:rPr>
  </w:style>
  <w:style w:type="character" w:customStyle="1" w:styleId="Heading2Char">
    <w:name w:val="Heading 2 Char"/>
    <w:basedOn w:val="DefaultParagraphFont"/>
    <w:link w:val="Heading2"/>
    <w:rsid w:val="00BE4ACA"/>
    <w:rPr>
      <w:rFonts w:ascii="Arial Bold" w:eastAsia="Times New Roman" w:hAnsi="Arial Bold" w:cs="Times New Roman"/>
      <w:b/>
      <w:kern w:val="28"/>
      <w:sz w:val="28"/>
      <w:szCs w:val="20"/>
      <w:shd w:val="pct25" w:color="auto" w:fill="FFFFFF"/>
    </w:rPr>
  </w:style>
  <w:style w:type="character" w:customStyle="1" w:styleId="Heading3Char">
    <w:name w:val="Heading 3 Char"/>
    <w:basedOn w:val="DefaultParagraphFont"/>
    <w:link w:val="Heading3"/>
    <w:rsid w:val="00BE4ACA"/>
    <w:rPr>
      <w:rFonts w:ascii="Arial Bold" w:eastAsia="Times New Roman" w:hAnsi="Arial Bold" w:cs="Times New Roman"/>
      <w:b/>
      <w:sz w:val="24"/>
      <w:szCs w:val="20"/>
      <w:shd w:val="pct20" w:color="auto" w:fill="FFFFFF"/>
    </w:rPr>
  </w:style>
  <w:style w:type="character" w:customStyle="1" w:styleId="Heading4Char">
    <w:name w:val="Heading 4 Char"/>
    <w:basedOn w:val="DefaultParagraphFont"/>
    <w:link w:val="Heading4"/>
    <w:rsid w:val="00BE4ACA"/>
    <w:rPr>
      <w:rFonts w:ascii="Arial Bold" w:eastAsia="Times New Roman" w:hAnsi="Arial Bold" w:cs="Times New Roman"/>
      <w:b/>
      <w:sz w:val="20"/>
      <w:szCs w:val="20"/>
      <w:shd w:val="pct10" w:color="auto" w:fill="FFFFFF"/>
    </w:rPr>
  </w:style>
  <w:style w:type="paragraph" w:customStyle="1" w:styleId="n-ForAuthor">
    <w:name w:val="n-ForAuthor"/>
    <w:autoRedefine/>
    <w:rsid w:val="00BE4ACA"/>
    <w:pPr>
      <w:pBdr>
        <w:top w:val="single" w:sz="4" w:space="1" w:color="auto"/>
        <w:left w:val="single" w:sz="4" w:space="4" w:color="auto"/>
        <w:bottom w:val="single" w:sz="4" w:space="1" w:color="auto"/>
        <w:right w:val="single" w:sz="4" w:space="4" w:color="auto"/>
      </w:pBdr>
      <w:spacing w:after="0" w:line="240" w:lineRule="auto"/>
    </w:pPr>
    <w:rPr>
      <w:rFonts w:ascii="Arial Bold" w:eastAsia="Times New Roman" w:hAnsi="Arial Bold" w:cs="Times New Roman"/>
      <w:b/>
      <w:i/>
      <w:color w:val="800000"/>
      <w:sz w:val="20"/>
      <w:szCs w:val="20"/>
      <w:lang w:eastAsia="en-GB"/>
    </w:rPr>
  </w:style>
  <w:style w:type="paragraph" w:customStyle="1" w:styleId="n-ForEditor">
    <w:name w:val="n-ForEditor"/>
    <w:autoRedefine/>
    <w:rsid w:val="00BE4ACA"/>
    <w:pPr>
      <w:pBdr>
        <w:top w:val="single" w:sz="4" w:space="1" w:color="auto"/>
        <w:left w:val="single" w:sz="4" w:space="4" w:color="auto"/>
        <w:bottom w:val="single" w:sz="4" w:space="1" w:color="auto"/>
        <w:right w:val="single" w:sz="4" w:space="4" w:color="auto"/>
      </w:pBdr>
      <w:spacing w:after="0" w:line="240" w:lineRule="auto"/>
    </w:pPr>
    <w:rPr>
      <w:rFonts w:ascii="Arial Bold" w:eastAsia="Times New Roman" w:hAnsi="Arial Bold" w:cs="Times New Roman"/>
      <w:b/>
      <w:i/>
      <w:color w:val="339966"/>
      <w:sz w:val="20"/>
      <w:szCs w:val="20"/>
      <w:lang w:eastAsia="en-GB"/>
    </w:rPr>
  </w:style>
  <w:style w:type="paragraph" w:customStyle="1" w:styleId="n-DivNumber">
    <w:name w:val="n-DivNumber"/>
    <w:rsid w:val="00BE4ACA"/>
    <w:pPr>
      <w:tabs>
        <w:tab w:val="left" w:pos="567"/>
      </w:tabs>
      <w:spacing w:before="240" w:after="0" w:line="240" w:lineRule="auto"/>
    </w:pPr>
    <w:rPr>
      <w:rFonts w:ascii="Arial" w:eastAsia="Times New Roman" w:hAnsi="Arial" w:cs="Times New Roman"/>
      <w:b/>
      <w:sz w:val="44"/>
      <w:szCs w:val="20"/>
      <w:lang w:eastAsia="en-GB"/>
    </w:rPr>
  </w:style>
  <w:style w:type="paragraph" w:customStyle="1" w:styleId="n-DivTitle">
    <w:name w:val="n-DivTitle"/>
    <w:rsid w:val="00BE4ACA"/>
    <w:pPr>
      <w:tabs>
        <w:tab w:val="left" w:pos="567"/>
      </w:tabs>
      <w:spacing w:after="360" w:line="240" w:lineRule="auto"/>
    </w:pPr>
    <w:rPr>
      <w:rFonts w:ascii="Arial" w:eastAsia="Times New Roman" w:hAnsi="Arial" w:cs="Times New Roman"/>
      <w:b/>
      <w:sz w:val="44"/>
      <w:szCs w:val="20"/>
      <w:lang w:eastAsia="en-GB"/>
    </w:rPr>
  </w:style>
  <w:style w:type="paragraph" w:customStyle="1" w:styleId="n-PartNumber">
    <w:name w:val="n-PartNumber"/>
    <w:rsid w:val="00BE4ACA"/>
    <w:pPr>
      <w:tabs>
        <w:tab w:val="left" w:pos="567"/>
      </w:tabs>
      <w:spacing w:before="240" w:after="0" w:line="240" w:lineRule="auto"/>
    </w:pPr>
    <w:rPr>
      <w:rFonts w:ascii="Arial" w:eastAsia="Times New Roman" w:hAnsi="Arial" w:cs="Times New Roman"/>
      <w:b/>
      <w:sz w:val="44"/>
      <w:szCs w:val="20"/>
      <w:lang w:eastAsia="en-GB"/>
    </w:rPr>
  </w:style>
  <w:style w:type="paragraph" w:customStyle="1" w:styleId="n-PartNumber3">
    <w:name w:val="n-PartNumber3"/>
    <w:basedOn w:val="n-PartNumber2"/>
    <w:rsid w:val="00BE4ACA"/>
    <w:rPr>
      <w:color w:val="008080"/>
    </w:rPr>
  </w:style>
  <w:style w:type="paragraph" w:customStyle="1" w:styleId="n-PartTitle">
    <w:name w:val="n-PartTitle"/>
    <w:rsid w:val="00BE4ACA"/>
    <w:pPr>
      <w:tabs>
        <w:tab w:val="left" w:pos="567"/>
      </w:tabs>
      <w:spacing w:after="360" w:line="240" w:lineRule="auto"/>
    </w:pPr>
    <w:rPr>
      <w:rFonts w:ascii="Arial" w:eastAsia="Times New Roman" w:hAnsi="Arial" w:cs="Times New Roman"/>
      <w:sz w:val="44"/>
      <w:szCs w:val="20"/>
      <w:lang w:eastAsia="en-GB"/>
    </w:rPr>
  </w:style>
  <w:style w:type="paragraph" w:customStyle="1" w:styleId="n-PartTitle2">
    <w:name w:val="n-PartTitle2"/>
    <w:basedOn w:val="n-PartTitle"/>
    <w:rsid w:val="00BE4ACA"/>
    <w:rPr>
      <w:color w:val="3366FF"/>
    </w:rPr>
  </w:style>
  <w:style w:type="paragraph" w:customStyle="1" w:styleId="n-PartNumber2">
    <w:name w:val="n-PartNumber2"/>
    <w:basedOn w:val="n-PartNumber"/>
    <w:rsid w:val="00BE4ACA"/>
    <w:rPr>
      <w:color w:val="3366FF"/>
    </w:rPr>
  </w:style>
  <w:style w:type="paragraph" w:customStyle="1" w:styleId="n-PartTitle3">
    <w:name w:val="n-PartTitle3"/>
    <w:basedOn w:val="n-PartTitle2"/>
    <w:rsid w:val="00BE4ACA"/>
    <w:rPr>
      <w:color w:val="008080"/>
    </w:rPr>
  </w:style>
  <w:style w:type="paragraph" w:customStyle="1" w:styleId="n-ChapNumber">
    <w:name w:val="n-ChapNumber"/>
    <w:rsid w:val="00BE4ACA"/>
    <w:pPr>
      <w:tabs>
        <w:tab w:val="left" w:pos="567"/>
      </w:tabs>
      <w:spacing w:before="120" w:after="0" w:line="240" w:lineRule="auto"/>
    </w:pPr>
    <w:rPr>
      <w:rFonts w:ascii="Arial" w:eastAsia="Times New Roman" w:hAnsi="Arial" w:cs="Times New Roman"/>
      <w:sz w:val="40"/>
      <w:szCs w:val="20"/>
      <w:lang w:eastAsia="en-GB"/>
    </w:rPr>
  </w:style>
  <w:style w:type="paragraph" w:customStyle="1" w:styleId="n-ChapTitle">
    <w:name w:val="n-ChapTitle"/>
    <w:rsid w:val="00BE4ACA"/>
    <w:pPr>
      <w:tabs>
        <w:tab w:val="left" w:pos="567"/>
      </w:tabs>
      <w:spacing w:before="240" w:after="0" w:line="240" w:lineRule="auto"/>
    </w:pPr>
    <w:rPr>
      <w:rFonts w:ascii="Arial" w:eastAsia="Times New Roman" w:hAnsi="Arial" w:cs="Times New Roman"/>
      <w:sz w:val="40"/>
      <w:szCs w:val="20"/>
      <w:lang w:eastAsia="en-GB"/>
    </w:rPr>
  </w:style>
  <w:style w:type="paragraph" w:customStyle="1" w:styleId="n-ScopeTitle">
    <w:name w:val="n-ScopeTitle"/>
    <w:basedOn w:val="n-Head1"/>
    <w:rsid w:val="00BE4ACA"/>
  </w:style>
  <w:style w:type="paragraph" w:customStyle="1" w:styleId="n-Head1">
    <w:name w:val="n-Head1"/>
    <w:rsid w:val="00BE4ACA"/>
    <w:pPr>
      <w:tabs>
        <w:tab w:val="left" w:pos="567"/>
      </w:tabs>
      <w:spacing w:before="240" w:after="0" w:line="240" w:lineRule="auto"/>
      <w:outlineLvl w:val="0"/>
    </w:pPr>
    <w:rPr>
      <w:rFonts w:ascii="Arial" w:eastAsia="Times New Roman" w:hAnsi="Arial" w:cs="Times New Roman"/>
      <w:b/>
      <w:sz w:val="36"/>
      <w:szCs w:val="20"/>
      <w:lang w:eastAsia="en-GB"/>
    </w:rPr>
  </w:style>
  <w:style w:type="paragraph" w:customStyle="1" w:styleId="n-Head2">
    <w:name w:val="n-Head2"/>
    <w:rsid w:val="00BE4ACA"/>
    <w:pPr>
      <w:tabs>
        <w:tab w:val="left" w:pos="567"/>
      </w:tabs>
      <w:spacing w:before="120" w:after="0" w:line="240" w:lineRule="auto"/>
      <w:outlineLvl w:val="1"/>
    </w:pPr>
    <w:rPr>
      <w:rFonts w:ascii="Arial" w:eastAsia="Times New Roman" w:hAnsi="Arial" w:cs="Times New Roman"/>
      <w:i/>
      <w:sz w:val="32"/>
      <w:szCs w:val="20"/>
      <w:lang w:eastAsia="en-GB"/>
    </w:rPr>
  </w:style>
  <w:style w:type="paragraph" w:customStyle="1" w:styleId="n-Head3">
    <w:name w:val="n-Head3"/>
    <w:rsid w:val="00BE4ACA"/>
    <w:pPr>
      <w:tabs>
        <w:tab w:val="left" w:pos="567"/>
      </w:tabs>
      <w:spacing w:before="120" w:after="0" w:line="240" w:lineRule="auto"/>
      <w:outlineLvl w:val="2"/>
    </w:pPr>
    <w:rPr>
      <w:rFonts w:ascii="Arial" w:eastAsia="Times New Roman" w:hAnsi="Arial" w:cs="Times New Roman"/>
      <w:b/>
      <w:sz w:val="28"/>
      <w:szCs w:val="20"/>
      <w:lang w:eastAsia="en-GB"/>
    </w:rPr>
  </w:style>
  <w:style w:type="paragraph" w:customStyle="1" w:styleId="n-Head4">
    <w:name w:val="n-Head4"/>
    <w:rsid w:val="00BE4ACA"/>
    <w:pPr>
      <w:tabs>
        <w:tab w:val="left" w:pos="567"/>
      </w:tabs>
      <w:spacing w:before="120" w:after="0" w:line="240" w:lineRule="auto"/>
      <w:outlineLvl w:val="3"/>
    </w:pPr>
    <w:rPr>
      <w:rFonts w:ascii="Arial" w:eastAsia="Times New Roman" w:hAnsi="Arial" w:cs="Times New Roman"/>
      <w:i/>
      <w:sz w:val="28"/>
      <w:szCs w:val="20"/>
      <w:lang w:eastAsia="en-GB"/>
    </w:rPr>
  </w:style>
  <w:style w:type="paragraph" w:customStyle="1" w:styleId="n-Head5">
    <w:name w:val="n-Head5"/>
    <w:rsid w:val="00BE4ACA"/>
    <w:pPr>
      <w:tabs>
        <w:tab w:val="left" w:pos="567"/>
      </w:tabs>
      <w:spacing w:before="120" w:after="0" w:line="240" w:lineRule="auto"/>
      <w:outlineLvl w:val="4"/>
    </w:pPr>
    <w:rPr>
      <w:rFonts w:ascii="Arial" w:eastAsia="Times New Roman" w:hAnsi="Arial" w:cs="Times New Roman"/>
      <w:b/>
      <w:sz w:val="24"/>
      <w:szCs w:val="20"/>
      <w:lang w:eastAsia="en-GB"/>
    </w:rPr>
  </w:style>
  <w:style w:type="paragraph" w:customStyle="1" w:styleId="n-Head6">
    <w:name w:val="n-Head6"/>
    <w:rsid w:val="00BE4ACA"/>
    <w:pPr>
      <w:tabs>
        <w:tab w:val="left" w:pos="567"/>
      </w:tabs>
      <w:spacing w:before="120" w:after="0" w:line="240" w:lineRule="auto"/>
      <w:outlineLvl w:val="5"/>
    </w:pPr>
    <w:rPr>
      <w:rFonts w:ascii="Arial" w:eastAsia="Times New Roman" w:hAnsi="Arial" w:cs="Times New Roman"/>
      <w:i/>
      <w:sz w:val="24"/>
      <w:szCs w:val="20"/>
      <w:lang w:eastAsia="en-GB"/>
    </w:rPr>
  </w:style>
  <w:style w:type="paragraph" w:customStyle="1" w:styleId="n-Head7">
    <w:name w:val="n-Head7"/>
    <w:rsid w:val="00BE4ACA"/>
    <w:pPr>
      <w:tabs>
        <w:tab w:val="left" w:pos="567"/>
      </w:tabs>
      <w:spacing w:before="120" w:after="0" w:line="240" w:lineRule="auto"/>
      <w:outlineLvl w:val="6"/>
    </w:pPr>
    <w:rPr>
      <w:rFonts w:ascii="Arial" w:eastAsia="Times New Roman" w:hAnsi="Arial" w:cs="Times New Roman"/>
      <w:b/>
      <w:sz w:val="20"/>
      <w:szCs w:val="20"/>
      <w:lang w:eastAsia="en-GB"/>
    </w:rPr>
  </w:style>
  <w:style w:type="paragraph" w:customStyle="1" w:styleId="n-Head8">
    <w:name w:val="n-Head8"/>
    <w:rsid w:val="00BE4ACA"/>
    <w:pPr>
      <w:tabs>
        <w:tab w:val="left" w:pos="567"/>
      </w:tabs>
      <w:spacing w:before="120" w:after="0" w:line="240" w:lineRule="auto"/>
    </w:pPr>
    <w:rPr>
      <w:rFonts w:ascii="Arial" w:eastAsia="Times New Roman" w:hAnsi="Arial" w:cs="Times New Roman"/>
      <w:b/>
      <w:i/>
      <w:sz w:val="20"/>
      <w:szCs w:val="20"/>
      <w:lang w:eastAsia="en-GB"/>
    </w:rPr>
  </w:style>
  <w:style w:type="paragraph" w:customStyle="1" w:styleId="n-Head9">
    <w:name w:val="n-Head9"/>
    <w:basedOn w:val="n-Head8"/>
    <w:autoRedefine/>
    <w:rsid w:val="00BE4ACA"/>
    <w:rPr>
      <w:b w:val="0"/>
    </w:rPr>
  </w:style>
  <w:style w:type="paragraph" w:customStyle="1" w:styleId="n-SectionHead1">
    <w:name w:val="n-SectionHead1"/>
    <w:basedOn w:val="n-Head1"/>
    <w:next w:val="n-Para"/>
    <w:rsid w:val="00BE4ACA"/>
  </w:style>
  <w:style w:type="paragraph" w:customStyle="1" w:styleId="n-SectionHead2">
    <w:name w:val="n-SectionHead2"/>
    <w:basedOn w:val="n-Head2"/>
    <w:next w:val="n-Para"/>
    <w:rsid w:val="00BE4ACA"/>
  </w:style>
  <w:style w:type="paragraph" w:customStyle="1" w:styleId="n-SectionHead3">
    <w:name w:val="n-SectionHead3"/>
    <w:basedOn w:val="n-Head3"/>
    <w:next w:val="n-Para"/>
    <w:rsid w:val="00BE4ACA"/>
  </w:style>
  <w:style w:type="paragraph" w:customStyle="1" w:styleId="n-SectionHead4">
    <w:name w:val="n-SectionHead4"/>
    <w:basedOn w:val="n-Head4"/>
    <w:next w:val="n-Para"/>
    <w:rsid w:val="00BE4ACA"/>
  </w:style>
  <w:style w:type="paragraph" w:customStyle="1" w:styleId="n-SectionHead5">
    <w:name w:val="n-SectionHead5"/>
    <w:basedOn w:val="n-Head5"/>
    <w:next w:val="n-Para"/>
    <w:rsid w:val="00BE4ACA"/>
  </w:style>
  <w:style w:type="paragraph" w:customStyle="1" w:styleId="n-Appendices">
    <w:name w:val="n-Appendices"/>
    <w:basedOn w:val="n-Head1"/>
    <w:autoRedefine/>
    <w:rsid w:val="00BE4ACA"/>
  </w:style>
  <w:style w:type="paragraph" w:customStyle="1" w:styleId="AppendixPubB">
    <w:name w:val="#AppendixPubB"/>
    <w:rsid w:val="00BE4ACA"/>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Arial" w:eastAsia="Times New Roman" w:hAnsi="Arial" w:cs="Arial"/>
      <w:b/>
      <w:bCs/>
      <w:color w:val="FF0000"/>
      <w:sz w:val="20"/>
      <w:szCs w:val="20"/>
      <w:lang w:eastAsia="zh-TW"/>
    </w:rPr>
  </w:style>
  <w:style w:type="paragraph" w:customStyle="1" w:styleId="AppendixPubE">
    <w:name w:val="#AppendixPubE"/>
    <w:rsid w:val="00BE4ACA"/>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Arial"/>
      <w:b/>
      <w:bCs/>
      <w:color w:val="FF0000"/>
      <w:sz w:val="20"/>
      <w:szCs w:val="20"/>
      <w:lang w:eastAsia="zh-TW"/>
    </w:rPr>
  </w:style>
  <w:style w:type="paragraph" w:customStyle="1" w:styleId="AppendixPartB">
    <w:name w:val="#AppendixPartB"/>
    <w:rsid w:val="00BE4ACA"/>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Arial" w:eastAsia="Times New Roman" w:hAnsi="Arial" w:cs="Arial"/>
      <w:b/>
      <w:bCs/>
      <w:color w:val="FF0000"/>
      <w:sz w:val="20"/>
      <w:szCs w:val="20"/>
      <w:lang w:eastAsia="zh-TW"/>
    </w:rPr>
  </w:style>
  <w:style w:type="paragraph" w:customStyle="1" w:styleId="AppendixPartE">
    <w:name w:val="#AppendixPartE"/>
    <w:rsid w:val="00BE4ACA"/>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Arial"/>
      <w:b/>
      <w:bCs/>
      <w:color w:val="FF0000"/>
      <w:sz w:val="20"/>
      <w:szCs w:val="20"/>
      <w:lang w:eastAsia="zh-TW"/>
    </w:rPr>
  </w:style>
  <w:style w:type="paragraph" w:customStyle="1" w:styleId="AppendixSectB">
    <w:name w:val="#AppendixSectB"/>
    <w:rsid w:val="00BE4ACA"/>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Arial" w:eastAsia="Times New Roman" w:hAnsi="Arial" w:cs="Arial"/>
      <w:b/>
      <w:bCs/>
      <w:color w:val="FF0000"/>
      <w:sz w:val="20"/>
      <w:szCs w:val="20"/>
      <w:lang w:eastAsia="zh-TW"/>
    </w:rPr>
  </w:style>
  <w:style w:type="paragraph" w:customStyle="1" w:styleId="AppendixSectE">
    <w:name w:val="#AppendixSectE"/>
    <w:rsid w:val="00BE4ACA"/>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Arial"/>
      <w:b/>
      <w:bCs/>
      <w:color w:val="FF0000"/>
      <w:sz w:val="20"/>
      <w:szCs w:val="20"/>
      <w:lang w:eastAsia="zh-TW"/>
    </w:rPr>
  </w:style>
  <w:style w:type="paragraph" w:customStyle="1" w:styleId="AppendixChapB">
    <w:name w:val="#AppendixChapB"/>
    <w:rsid w:val="00BE4ACA"/>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Arial" w:eastAsia="Times New Roman" w:hAnsi="Arial" w:cs="Arial"/>
      <w:b/>
      <w:bCs/>
      <w:color w:val="FF0000"/>
      <w:sz w:val="20"/>
      <w:szCs w:val="20"/>
      <w:lang w:eastAsia="zh-TW"/>
    </w:rPr>
  </w:style>
  <w:style w:type="paragraph" w:customStyle="1" w:styleId="AppendixChapE">
    <w:name w:val="#AppendixChapE"/>
    <w:rsid w:val="00BE4ACA"/>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Arial"/>
      <w:b/>
      <w:bCs/>
      <w:color w:val="FF0000"/>
      <w:sz w:val="20"/>
      <w:szCs w:val="20"/>
      <w:lang w:eastAsia="zh-TW"/>
    </w:rPr>
  </w:style>
  <w:style w:type="paragraph" w:customStyle="1" w:styleId="n-AppPubTitle">
    <w:name w:val="n-AppPubTitle"/>
    <w:basedOn w:val="n-Appendices"/>
    <w:autoRedefine/>
    <w:rsid w:val="00BE4ACA"/>
    <w:rPr>
      <w:rFonts w:ascii="Arial Bold" w:hAnsi="Arial Bold"/>
    </w:rPr>
  </w:style>
  <w:style w:type="paragraph" w:customStyle="1" w:styleId="n-AppDivTitle">
    <w:name w:val="n-AppDivTitle"/>
    <w:basedOn w:val="n-AppPubTitle"/>
    <w:autoRedefine/>
    <w:rsid w:val="00BE4ACA"/>
    <w:rPr>
      <w:rFonts w:ascii="Arial" w:hAnsi="Arial"/>
      <w:b w:val="0"/>
    </w:rPr>
  </w:style>
  <w:style w:type="paragraph" w:customStyle="1" w:styleId="n-AppPartTitle">
    <w:name w:val="n-AppPartTitle"/>
    <w:basedOn w:val="n-AppDivTitle"/>
    <w:autoRedefine/>
    <w:rsid w:val="00BE4ACA"/>
    <w:rPr>
      <w:rFonts w:ascii="Arial Bold" w:hAnsi="Arial Bold"/>
      <w:b/>
      <w:sz w:val="32"/>
    </w:rPr>
  </w:style>
  <w:style w:type="paragraph" w:customStyle="1" w:styleId="n-AppChapTitle">
    <w:name w:val="n-AppChapTitle"/>
    <w:basedOn w:val="n-AppDivTitle"/>
    <w:autoRedefine/>
    <w:rsid w:val="00BE4ACA"/>
    <w:rPr>
      <w:i/>
      <w:sz w:val="32"/>
    </w:rPr>
  </w:style>
  <w:style w:type="paragraph" w:customStyle="1" w:styleId="n-SubTitle">
    <w:name w:val="n-SubTitle"/>
    <w:autoRedefine/>
    <w:rsid w:val="00BE4ACA"/>
    <w:pPr>
      <w:tabs>
        <w:tab w:val="left" w:pos="567"/>
      </w:tabs>
      <w:spacing w:before="120" w:after="0" w:line="240" w:lineRule="auto"/>
    </w:pPr>
    <w:rPr>
      <w:rFonts w:ascii="Arial" w:eastAsia="Times New Roman" w:hAnsi="Arial" w:cs="Times New Roman"/>
      <w:sz w:val="32"/>
      <w:szCs w:val="20"/>
      <w:lang w:eastAsia="en-GB"/>
    </w:rPr>
  </w:style>
  <w:style w:type="paragraph" w:customStyle="1" w:styleId="n-ShortHead">
    <w:name w:val="n-ShortHead"/>
    <w:rsid w:val="00BE4ACA"/>
    <w:pPr>
      <w:tabs>
        <w:tab w:val="left" w:pos="567"/>
      </w:tabs>
      <w:spacing w:after="0" w:line="240" w:lineRule="auto"/>
    </w:pPr>
    <w:rPr>
      <w:rFonts w:ascii="Arial" w:eastAsia="Times New Roman" w:hAnsi="Arial" w:cs="Times New Roman"/>
      <w:b/>
      <w:color w:val="FF0000"/>
      <w:sz w:val="20"/>
      <w:szCs w:val="20"/>
      <w:lang w:eastAsia="en-GB"/>
    </w:rPr>
  </w:style>
  <w:style w:type="paragraph" w:customStyle="1" w:styleId="n-GenericHead">
    <w:name w:val="n-GenericHead"/>
    <w:basedOn w:val="n-SubTitle"/>
    <w:autoRedefine/>
    <w:rsid w:val="00BE4ACA"/>
    <w:rPr>
      <w:sz w:val="24"/>
    </w:rPr>
  </w:style>
  <w:style w:type="paragraph" w:customStyle="1" w:styleId="TOCB">
    <w:name w:val="#TOCB"/>
    <w:autoRedefine/>
    <w:rsid w:val="00BE4ACA"/>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Arial" w:eastAsia="Times New Roman" w:hAnsi="Arial" w:cs="Times New Roman"/>
      <w:b/>
      <w:color w:val="FF0000"/>
      <w:sz w:val="20"/>
      <w:szCs w:val="20"/>
      <w:lang w:eastAsia="en-GB"/>
    </w:rPr>
  </w:style>
  <w:style w:type="paragraph" w:customStyle="1" w:styleId="TOCE">
    <w:name w:val="#TOCE"/>
    <w:autoRedefine/>
    <w:rsid w:val="00BE4ACA"/>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Times New Roman"/>
      <w:b/>
      <w:color w:val="FF0000"/>
      <w:sz w:val="20"/>
      <w:szCs w:val="20"/>
      <w:lang w:eastAsia="en-GB"/>
    </w:rPr>
  </w:style>
  <w:style w:type="paragraph" w:customStyle="1" w:styleId="n-ContTitle">
    <w:name w:val="n-ContTitle"/>
    <w:rsid w:val="00BE4ACA"/>
    <w:pPr>
      <w:tabs>
        <w:tab w:val="left" w:pos="567"/>
      </w:tabs>
      <w:spacing w:after="120" w:line="240" w:lineRule="auto"/>
    </w:pPr>
    <w:rPr>
      <w:rFonts w:ascii="Arial" w:eastAsia="Times New Roman" w:hAnsi="Arial" w:cs="Times New Roman"/>
      <w:b/>
      <w:sz w:val="24"/>
      <w:szCs w:val="20"/>
      <w:lang w:eastAsia="en-GB"/>
    </w:rPr>
  </w:style>
  <w:style w:type="paragraph" w:customStyle="1" w:styleId="n-EditorName">
    <w:name w:val="n-EditorName"/>
    <w:rsid w:val="00BE4ACA"/>
    <w:pPr>
      <w:tabs>
        <w:tab w:val="left" w:pos="567"/>
      </w:tabs>
      <w:spacing w:after="0" w:line="240" w:lineRule="auto"/>
    </w:pPr>
    <w:rPr>
      <w:rFonts w:ascii="Arial" w:eastAsia="Times New Roman" w:hAnsi="Arial" w:cs="Times New Roman"/>
      <w:sz w:val="20"/>
      <w:szCs w:val="20"/>
      <w:lang w:eastAsia="en-GB"/>
    </w:rPr>
  </w:style>
  <w:style w:type="paragraph" w:customStyle="1" w:styleId="n-AuthorName">
    <w:name w:val="n-AuthorName"/>
    <w:rsid w:val="00BE4ACA"/>
    <w:pPr>
      <w:tabs>
        <w:tab w:val="left" w:pos="567"/>
      </w:tabs>
      <w:spacing w:after="0" w:line="240" w:lineRule="auto"/>
    </w:pPr>
    <w:rPr>
      <w:rFonts w:ascii="Arial" w:eastAsia="Times New Roman" w:hAnsi="Arial" w:cs="Times New Roman"/>
      <w:sz w:val="20"/>
      <w:szCs w:val="20"/>
      <w:lang w:eastAsia="en-GB"/>
    </w:rPr>
  </w:style>
  <w:style w:type="paragraph" w:customStyle="1" w:styleId="n-EditorDetails">
    <w:name w:val="n-EditorDetails"/>
    <w:rsid w:val="00BE4ACA"/>
    <w:pPr>
      <w:tabs>
        <w:tab w:val="left" w:pos="567"/>
      </w:tabs>
      <w:spacing w:after="0" w:line="240" w:lineRule="auto"/>
    </w:pPr>
    <w:rPr>
      <w:rFonts w:ascii="Arial" w:eastAsia="Times New Roman" w:hAnsi="Arial" w:cs="Times New Roman"/>
      <w:sz w:val="20"/>
      <w:szCs w:val="20"/>
      <w:lang w:eastAsia="en-GB"/>
    </w:rPr>
  </w:style>
  <w:style w:type="paragraph" w:customStyle="1" w:styleId="n-AuthorDetails">
    <w:name w:val="n-AuthorDetails"/>
    <w:rsid w:val="00BE4ACA"/>
    <w:pPr>
      <w:tabs>
        <w:tab w:val="left" w:pos="567"/>
      </w:tabs>
      <w:spacing w:after="120" w:line="240" w:lineRule="auto"/>
    </w:pPr>
    <w:rPr>
      <w:rFonts w:ascii="Arial" w:eastAsia="Times New Roman" w:hAnsi="Arial" w:cs="Times New Roman"/>
      <w:sz w:val="20"/>
      <w:szCs w:val="20"/>
      <w:lang w:eastAsia="en-GB"/>
    </w:rPr>
  </w:style>
  <w:style w:type="paragraph" w:customStyle="1" w:styleId="n-Para">
    <w:name w:val="n-Para"/>
    <w:rsid w:val="00BE4ACA"/>
    <w:pPr>
      <w:tabs>
        <w:tab w:val="left" w:pos="567"/>
      </w:tabs>
      <w:spacing w:before="120" w:after="0" w:line="240" w:lineRule="auto"/>
    </w:pPr>
    <w:rPr>
      <w:rFonts w:ascii="Arial" w:eastAsia="Times New Roman" w:hAnsi="Arial" w:cs="Times New Roman"/>
      <w:sz w:val="20"/>
      <w:szCs w:val="20"/>
      <w:lang w:eastAsia="en-GB"/>
    </w:rPr>
  </w:style>
  <w:style w:type="paragraph" w:customStyle="1" w:styleId="n-ParaNumber">
    <w:name w:val="n-ParaNumber"/>
    <w:rsid w:val="00BE4ACA"/>
    <w:pPr>
      <w:tabs>
        <w:tab w:val="left" w:pos="567"/>
      </w:tabs>
      <w:spacing w:before="240" w:after="60" w:line="240" w:lineRule="auto"/>
    </w:pPr>
    <w:rPr>
      <w:rFonts w:ascii="Arial" w:eastAsia="Times New Roman" w:hAnsi="Arial" w:cs="Times New Roman"/>
      <w:b/>
      <w:sz w:val="20"/>
      <w:szCs w:val="20"/>
      <w:lang w:eastAsia="en-GB"/>
    </w:rPr>
  </w:style>
  <w:style w:type="paragraph" w:customStyle="1" w:styleId="n-Quote1">
    <w:name w:val="n-Quote1"/>
    <w:autoRedefine/>
    <w:rsid w:val="00BE4ACA"/>
    <w:pPr>
      <w:tabs>
        <w:tab w:val="left" w:pos="567"/>
      </w:tabs>
      <w:spacing w:before="120" w:after="0" w:line="240" w:lineRule="auto"/>
      <w:ind w:left="567"/>
    </w:pPr>
    <w:rPr>
      <w:rFonts w:ascii="Times New Roman" w:eastAsia="Times New Roman" w:hAnsi="Times New Roman" w:cs="Times New Roman"/>
      <w:szCs w:val="20"/>
      <w:lang w:eastAsia="en-GB"/>
    </w:rPr>
  </w:style>
  <w:style w:type="paragraph" w:customStyle="1" w:styleId="n-Quote1List1">
    <w:name w:val="n-Quote1List1"/>
    <w:autoRedefine/>
    <w:rsid w:val="00BE4ACA"/>
    <w:pPr>
      <w:tabs>
        <w:tab w:val="left" w:pos="1134"/>
      </w:tabs>
      <w:spacing w:before="60" w:after="0" w:line="240" w:lineRule="auto"/>
      <w:ind w:left="1134" w:hanging="567"/>
    </w:pPr>
    <w:rPr>
      <w:rFonts w:ascii="Times New Roman" w:eastAsia="Times New Roman" w:hAnsi="Times New Roman" w:cs="Times New Roman"/>
      <w:szCs w:val="20"/>
      <w:lang w:eastAsia="en-GB"/>
    </w:rPr>
  </w:style>
  <w:style w:type="paragraph" w:customStyle="1" w:styleId="n-Quote1List1NextPara">
    <w:name w:val="n-Quote1List1NextPara"/>
    <w:autoRedefine/>
    <w:rsid w:val="00BE4ACA"/>
    <w:pPr>
      <w:tabs>
        <w:tab w:val="left" w:pos="567"/>
      </w:tabs>
      <w:spacing w:before="60" w:after="0" w:line="240" w:lineRule="auto"/>
      <w:ind w:left="1134" w:firstLine="283"/>
    </w:pPr>
    <w:rPr>
      <w:rFonts w:ascii="Times New Roman" w:eastAsia="Times New Roman" w:hAnsi="Times New Roman" w:cs="Times New Roman"/>
      <w:szCs w:val="20"/>
      <w:lang w:eastAsia="en-GB"/>
    </w:rPr>
  </w:style>
  <w:style w:type="paragraph" w:customStyle="1" w:styleId="n-Quote1List1Quote1">
    <w:name w:val="n-Quote1List1Quote1"/>
    <w:autoRedefine/>
    <w:rsid w:val="00BE4ACA"/>
    <w:pPr>
      <w:tabs>
        <w:tab w:val="left" w:pos="567"/>
      </w:tabs>
      <w:spacing w:before="120" w:after="0" w:line="240" w:lineRule="auto"/>
      <w:ind w:left="1417"/>
    </w:pPr>
    <w:rPr>
      <w:rFonts w:ascii="Times New Roman" w:eastAsia="Times New Roman" w:hAnsi="Times New Roman" w:cs="Times New Roman"/>
      <w:szCs w:val="20"/>
      <w:lang w:eastAsia="en-GB"/>
    </w:rPr>
  </w:style>
  <w:style w:type="paragraph" w:customStyle="1" w:styleId="n-Quote1List2">
    <w:name w:val="n-Quote1List2"/>
    <w:autoRedefine/>
    <w:rsid w:val="00BE4ACA"/>
    <w:pPr>
      <w:tabs>
        <w:tab w:val="left" w:pos="1701"/>
      </w:tabs>
      <w:spacing w:before="60" w:after="0" w:line="240" w:lineRule="auto"/>
      <w:ind w:left="1701" w:hanging="567"/>
    </w:pPr>
    <w:rPr>
      <w:rFonts w:ascii="Times New Roman" w:eastAsia="Times New Roman" w:hAnsi="Times New Roman" w:cs="Times New Roman"/>
      <w:szCs w:val="20"/>
      <w:lang w:eastAsia="en-GB"/>
    </w:rPr>
  </w:style>
  <w:style w:type="paragraph" w:customStyle="1" w:styleId="n-Quote1List2NextPara">
    <w:name w:val="n-Quote1List2NextPara"/>
    <w:autoRedefine/>
    <w:rsid w:val="00BE4ACA"/>
    <w:pPr>
      <w:tabs>
        <w:tab w:val="left" w:pos="567"/>
      </w:tabs>
      <w:spacing w:before="120" w:after="0" w:line="240" w:lineRule="auto"/>
      <w:ind w:left="1701"/>
    </w:pPr>
    <w:rPr>
      <w:rFonts w:ascii="Times New Roman" w:eastAsia="Times New Roman" w:hAnsi="Times New Roman" w:cs="Times New Roman"/>
      <w:szCs w:val="20"/>
      <w:lang w:eastAsia="en-GB"/>
    </w:rPr>
  </w:style>
  <w:style w:type="paragraph" w:customStyle="1" w:styleId="n-Quote2">
    <w:name w:val="n-Quote2"/>
    <w:autoRedefine/>
    <w:rsid w:val="00BE4ACA"/>
    <w:pPr>
      <w:tabs>
        <w:tab w:val="left" w:pos="567"/>
      </w:tabs>
      <w:spacing w:before="60" w:after="0" w:line="240" w:lineRule="auto"/>
      <w:ind w:left="850"/>
    </w:pPr>
    <w:rPr>
      <w:rFonts w:ascii="Times New Roman" w:eastAsia="Times New Roman" w:hAnsi="Times New Roman" w:cs="Times New Roman"/>
      <w:szCs w:val="20"/>
      <w:lang w:eastAsia="en-GB"/>
    </w:rPr>
  </w:style>
  <w:style w:type="paragraph" w:customStyle="1" w:styleId="n-Quote2List1">
    <w:name w:val="n-Quote2List1"/>
    <w:autoRedefine/>
    <w:rsid w:val="00BE4ACA"/>
    <w:pPr>
      <w:tabs>
        <w:tab w:val="left" w:pos="1417"/>
      </w:tabs>
      <w:spacing w:after="0" w:line="240" w:lineRule="auto"/>
      <w:ind w:left="1417" w:hanging="567"/>
    </w:pPr>
    <w:rPr>
      <w:rFonts w:ascii="Times New Roman" w:eastAsia="Times New Roman" w:hAnsi="Times New Roman" w:cs="Times New Roman"/>
      <w:szCs w:val="20"/>
      <w:lang w:eastAsia="en-GB"/>
    </w:rPr>
  </w:style>
  <w:style w:type="paragraph" w:customStyle="1" w:styleId="n-Quote2List1NextPara">
    <w:name w:val="n-Quote2List1NextPara"/>
    <w:basedOn w:val="n-Quote1List1NextPara"/>
    <w:next w:val="n-Quote1List2NextPara"/>
    <w:autoRedefine/>
    <w:rsid w:val="00BE4ACA"/>
    <w:pPr>
      <w:spacing w:before="120"/>
      <w:ind w:left="1418" w:firstLine="0"/>
    </w:pPr>
  </w:style>
  <w:style w:type="paragraph" w:customStyle="1" w:styleId="n-Quote2List2">
    <w:name w:val="n-Quote2List2"/>
    <w:basedOn w:val="n-Quote2List1"/>
    <w:autoRedefine/>
    <w:rsid w:val="00BE4ACA"/>
    <w:pPr>
      <w:ind w:left="1985"/>
    </w:pPr>
    <w:rPr>
      <w:szCs w:val="22"/>
    </w:rPr>
  </w:style>
  <w:style w:type="paragraph" w:customStyle="1" w:styleId="n-Quote2List2NextPara">
    <w:name w:val="n-Quote2List2NextPara"/>
    <w:autoRedefine/>
    <w:rsid w:val="00BE4ACA"/>
    <w:pPr>
      <w:tabs>
        <w:tab w:val="left" w:pos="567"/>
      </w:tabs>
      <w:spacing w:before="120" w:after="0" w:line="240" w:lineRule="auto"/>
      <w:ind w:left="1701"/>
    </w:pPr>
    <w:rPr>
      <w:rFonts w:ascii="Times New Roman" w:eastAsia="Times New Roman" w:hAnsi="Times New Roman" w:cs="Times New Roman"/>
      <w:szCs w:val="20"/>
      <w:lang w:eastAsia="en-GB"/>
    </w:rPr>
  </w:style>
  <w:style w:type="paragraph" w:customStyle="1" w:styleId="n-QuoteRef">
    <w:name w:val="n-QuoteRef"/>
    <w:rsid w:val="00BE4ACA"/>
    <w:pPr>
      <w:tabs>
        <w:tab w:val="left" w:pos="567"/>
      </w:tabs>
      <w:spacing w:before="120" w:after="0" w:line="240" w:lineRule="auto"/>
      <w:jc w:val="right"/>
    </w:pPr>
    <w:rPr>
      <w:rFonts w:ascii="Times New Roman" w:eastAsia="Times New Roman" w:hAnsi="Times New Roman" w:cs="Times New Roman"/>
      <w:szCs w:val="20"/>
      <w:lang w:eastAsia="en-GB"/>
    </w:rPr>
  </w:style>
  <w:style w:type="paragraph" w:customStyle="1" w:styleId="n-List1">
    <w:name w:val="n-List1"/>
    <w:rsid w:val="00BE4ACA"/>
    <w:pPr>
      <w:tabs>
        <w:tab w:val="left" w:pos="567"/>
      </w:tabs>
      <w:spacing w:before="120" w:after="0" w:line="240" w:lineRule="auto"/>
      <w:ind w:left="567" w:hanging="567"/>
    </w:pPr>
    <w:rPr>
      <w:rFonts w:ascii="Arial" w:eastAsia="Times New Roman" w:hAnsi="Arial" w:cs="Times New Roman"/>
      <w:sz w:val="20"/>
      <w:szCs w:val="20"/>
      <w:lang w:eastAsia="en-GB"/>
    </w:rPr>
  </w:style>
  <w:style w:type="paragraph" w:customStyle="1" w:styleId="n-List1NextPara">
    <w:name w:val="n-List1NextPara"/>
    <w:autoRedefine/>
    <w:rsid w:val="00BE4ACA"/>
    <w:pPr>
      <w:tabs>
        <w:tab w:val="left" w:pos="567"/>
      </w:tabs>
      <w:spacing w:before="120" w:after="0" w:line="240" w:lineRule="auto"/>
      <w:ind w:left="567"/>
    </w:pPr>
    <w:rPr>
      <w:rFonts w:ascii="Arial" w:eastAsia="Times New Roman" w:hAnsi="Arial" w:cs="Times New Roman"/>
      <w:sz w:val="20"/>
      <w:szCs w:val="20"/>
      <w:lang w:eastAsia="en-GB"/>
    </w:rPr>
  </w:style>
  <w:style w:type="paragraph" w:customStyle="1" w:styleId="n-List1Quote1">
    <w:name w:val="n-List1Quote1"/>
    <w:autoRedefine/>
    <w:rsid w:val="00BE4ACA"/>
    <w:pPr>
      <w:tabs>
        <w:tab w:val="left" w:pos="567"/>
      </w:tabs>
      <w:spacing w:before="120" w:after="0" w:line="240" w:lineRule="auto"/>
      <w:ind w:left="850"/>
    </w:pPr>
    <w:rPr>
      <w:rFonts w:ascii="Times New Roman" w:eastAsia="Times New Roman" w:hAnsi="Times New Roman" w:cs="Times New Roman"/>
      <w:szCs w:val="20"/>
      <w:lang w:eastAsia="en-GB"/>
    </w:rPr>
  </w:style>
  <w:style w:type="paragraph" w:customStyle="1" w:styleId="n-List1Quote1List1">
    <w:name w:val="n-List1Quote1List1"/>
    <w:autoRedefine/>
    <w:rsid w:val="00BE4ACA"/>
    <w:pPr>
      <w:tabs>
        <w:tab w:val="left" w:pos="1417"/>
      </w:tabs>
      <w:spacing w:before="60" w:after="0" w:line="240" w:lineRule="auto"/>
      <w:ind w:left="1417" w:hanging="567"/>
    </w:pPr>
    <w:rPr>
      <w:rFonts w:ascii="Times New Roman" w:eastAsia="Times New Roman" w:hAnsi="Times New Roman" w:cs="Times New Roman"/>
      <w:szCs w:val="20"/>
      <w:lang w:eastAsia="en-GB"/>
    </w:rPr>
  </w:style>
  <w:style w:type="paragraph" w:customStyle="1" w:styleId="n-List1Quote1List1NextPara">
    <w:name w:val="n-List1Quote1List1NextPara"/>
    <w:autoRedefine/>
    <w:rsid w:val="00BE4ACA"/>
    <w:pPr>
      <w:tabs>
        <w:tab w:val="left" w:pos="567"/>
      </w:tabs>
      <w:spacing w:before="60" w:after="0" w:line="240" w:lineRule="auto"/>
      <w:ind w:left="1417" w:firstLine="283"/>
    </w:pPr>
    <w:rPr>
      <w:rFonts w:ascii="Times New Roman" w:eastAsia="Times New Roman" w:hAnsi="Times New Roman" w:cs="Times New Roman"/>
      <w:szCs w:val="20"/>
      <w:lang w:eastAsia="en-GB"/>
    </w:rPr>
  </w:style>
  <w:style w:type="paragraph" w:customStyle="1" w:styleId="n-List1Quote1List2">
    <w:name w:val="n-List1Quote1List2"/>
    <w:autoRedefine/>
    <w:rsid w:val="00BE4ACA"/>
    <w:pPr>
      <w:tabs>
        <w:tab w:val="left" w:pos="1701"/>
      </w:tabs>
      <w:spacing w:before="60" w:after="0" w:line="240" w:lineRule="auto"/>
      <w:ind w:left="1701" w:hanging="567"/>
    </w:pPr>
    <w:rPr>
      <w:rFonts w:ascii="Times New Roman" w:eastAsia="Times New Roman" w:hAnsi="Times New Roman" w:cs="Times New Roman"/>
      <w:szCs w:val="20"/>
      <w:lang w:eastAsia="en-GB"/>
    </w:rPr>
  </w:style>
  <w:style w:type="paragraph" w:customStyle="1" w:styleId="n-List1Quote2">
    <w:name w:val="n-List1Quote2"/>
    <w:autoRedefine/>
    <w:rsid w:val="00BE4ACA"/>
    <w:pPr>
      <w:tabs>
        <w:tab w:val="left" w:pos="567"/>
      </w:tabs>
      <w:spacing w:after="0" w:line="240" w:lineRule="auto"/>
      <w:ind w:left="1134"/>
    </w:pPr>
    <w:rPr>
      <w:rFonts w:ascii="Times New Roman" w:eastAsia="Times New Roman" w:hAnsi="Times New Roman" w:cs="Times New Roman"/>
      <w:i/>
      <w:szCs w:val="20"/>
      <w:lang w:eastAsia="en-GB"/>
    </w:rPr>
  </w:style>
  <w:style w:type="paragraph" w:customStyle="1" w:styleId="n-List1Quote2List1">
    <w:name w:val="n-List1Quote2List1"/>
    <w:autoRedefine/>
    <w:rsid w:val="00BE4ACA"/>
    <w:pPr>
      <w:tabs>
        <w:tab w:val="left" w:pos="1701"/>
      </w:tabs>
      <w:spacing w:after="0" w:line="240" w:lineRule="auto"/>
      <w:ind w:left="1701" w:hanging="567"/>
    </w:pPr>
    <w:rPr>
      <w:rFonts w:ascii="Times New Roman" w:eastAsia="Times New Roman" w:hAnsi="Times New Roman" w:cs="Times New Roman"/>
      <w:i/>
      <w:szCs w:val="20"/>
      <w:lang w:eastAsia="en-GB"/>
    </w:rPr>
  </w:style>
  <w:style w:type="paragraph" w:customStyle="1" w:styleId="n-List2">
    <w:name w:val="n-List2"/>
    <w:rsid w:val="00BE4ACA"/>
    <w:pPr>
      <w:tabs>
        <w:tab w:val="left" w:pos="1134"/>
      </w:tabs>
      <w:spacing w:before="120" w:after="0" w:line="240" w:lineRule="auto"/>
      <w:ind w:left="1134" w:hanging="567"/>
    </w:pPr>
    <w:rPr>
      <w:rFonts w:ascii="Arial" w:eastAsia="Times New Roman" w:hAnsi="Arial" w:cs="Times New Roman"/>
      <w:sz w:val="20"/>
      <w:szCs w:val="20"/>
      <w:lang w:eastAsia="en-GB"/>
    </w:rPr>
  </w:style>
  <w:style w:type="paragraph" w:customStyle="1" w:styleId="n-List2NextPara">
    <w:name w:val="n-List2NextPara"/>
    <w:autoRedefine/>
    <w:rsid w:val="00BE4ACA"/>
    <w:pPr>
      <w:tabs>
        <w:tab w:val="left" w:pos="567"/>
      </w:tabs>
      <w:spacing w:before="120" w:after="0" w:line="240" w:lineRule="auto"/>
      <w:ind w:left="1134"/>
    </w:pPr>
    <w:rPr>
      <w:rFonts w:ascii="Arial" w:eastAsia="Times New Roman" w:hAnsi="Arial" w:cs="Times New Roman"/>
      <w:sz w:val="20"/>
      <w:szCs w:val="20"/>
      <w:lang w:eastAsia="en-GB"/>
    </w:rPr>
  </w:style>
  <w:style w:type="paragraph" w:customStyle="1" w:styleId="n-List2Quote1">
    <w:name w:val="n-List2Quote1"/>
    <w:autoRedefine/>
    <w:rsid w:val="00BE4ACA"/>
    <w:pPr>
      <w:tabs>
        <w:tab w:val="left" w:pos="567"/>
      </w:tabs>
      <w:spacing w:before="120" w:after="0" w:line="240" w:lineRule="auto"/>
      <w:ind w:left="1417"/>
    </w:pPr>
    <w:rPr>
      <w:rFonts w:ascii="Times New Roman" w:eastAsia="Times New Roman" w:hAnsi="Times New Roman" w:cs="Times New Roman"/>
      <w:szCs w:val="20"/>
      <w:lang w:eastAsia="en-GB"/>
    </w:rPr>
  </w:style>
  <w:style w:type="paragraph" w:customStyle="1" w:styleId="n-List2Quote1List1">
    <w:name w:val="n-List2Quote1List1"/>
    <w:autoRedefine/>
    <w:rsid w:val="00BE4ACA"/>
    <w:pPr>
      <w:tabs>
        <w:tab w:val="left" w:pos="1984"/>
      </w:tabs>
      <w:spacing w:before="60" w:after="0" w:line="240" w:lineRule="auto"/>
      <w:ind w:left="1984" w:hanging="567"/>
    </w:pPr>
    <w:rPr>
      <w:rFonts w:ascii="Times New Roman" w:eastAsia="Times New Roman" w:hAnsi="Times New Roman" w:cs="Times New Roman"/>
      <w:szCs w:val="20"/>
      <w:lang w:eastAsia="en-GB"/>
    </w:rPr>
  </w:style>
  <w:style w:type="paragraph" w:customStyle="1" w:styleId="n-List3">
    <w:name w:val="n-List3"/>
    <w:rsid w:val="00BE4ACA"/>
    <w:pPr>
      <w:tabs>
        <w:tab w:val="left" w:pos="1701"/>
      </w:tabs>
      <w:spacing w:before="120" w:after="0" w:line="240" w:lineRule="auto"/>
      <w:ind w:left="1701" w:hanging="567"/>
    </w:pPr>
    <w:rPr>
      <w:rFonts w:ascii="Arial" w:eastAsia="Times New Roman" w:hAnsi="Arial" w:cs="Times New Roman"/>
      <w:sz w:val="20"/>
      <w:szCs w:val="20"/>
      <w:lang w:eastAsia="en-GB"/>
    </w:rPr>
  </w:style>
  <w:style w:type="paragraph" w:customStyle="1" w:styleId="n-List3NextPara">
    <w:name w:val="n-List3NextPara"/>
    <w:autoRedefine/>
    <w:rsid w:val="00BE4ACA"/>
    <w:pPr>
      <w:tabs>
        <w:tab w:val="left" w:pos="567"/>
      </w:tabs>
      <w:spacing w:before="120" w:after="0" w:line="240" w:lineRule="auto"/>
      <w:ind w:left="1701"/>
    </w:pPr>
    <w:rPr>
      <w:rFonts w:ascii="Arial" w:eastAsia="Times New Roman" w:hAnsi="Arial" w:cs="Times New Roman"/>
      <w:sz w:val="20"/>
      <w:szCs w:val="20"/>
      <w:lang w:eastAsia="en-GB"/>
    </w:rPr>
  </w:style>
  <w:style w:type="paragraph" w:customStyle="1" w:styleId="n-List3Quote1">
    <w:name w:val="n-List3Quote1"/>
    <w:autoRedefine/>
    <w:rsid w:val="00BE4ACA"/>
    <w:pPr>
      <w:tabs>
        <w:tab w:val="left" w:pos="567"/>
      </w:tabs>
      <w:spacing w:before="120" w:after="0" w:line="240" w:lineRule="auto"/>
      <w:ind w:left="1984"/>
    </w:pPr>
    <w:rPr>
      <w:rFonts w:ascii="Times New Roman" w:eastAsia="Times New Roman" w:hAnsi="Times New Roman" w:cs="Times New Roman"/>
      <w:szCs w:val="20"/>
      <w:lang w:eastAsia="en-GB"/>
    </w:rPr>
  </w:style>
  <w:style w:type="paragraph" w:customStyle="1" w:styleId="n-List3Quote1List1">
    <w:name w:val="n-List3Quote1List1"/>
    <w:autoRedefine/>
    <w:rsid w:val="00BE4ACA"/>
    <w:pPr>
      <w:tabs>
        <w:tab w:val="left" w:pos="2551"/>
      </w:tabs>
      <w:spacing w:before="60" w:after="0" w:line="240" w:lineRule="auto"/>
      <w:ind w:left="2551" w:hanging="567"/>
    </w:pPr>
    <w:rPr>
      <w:rFonts w:ascii="Times New Roman" w:eastAsia="Times New Roman" w:hAnsi="Times New Roman" w:cs="Times New Roman"/>
      <w:szCs w:val="20"/>
      <w:lang w:eastAsia="en-GB"/>
    </w:rPr>
  </w:style>
  <w:style w:type="paragraph" w:customStyle="1" w:styleId="n-List4">
    <w:name w:val="n-List4"/>
    <w:rsid w:val="00BE4ACA"/>
    <w:pPr>
      <w:tabs>
        <w:tab w:val="left" w:pos="2268"/>
      </w:tabs>
      <w:spacing w:before="120" w:after="0" w:line="240" w:lineRule="auto"/>
      <w:ind w:left="2268" w:hanging="567"/>
    </w:pPr>
    <w:rPr>
      <w:rFonts w:ascii="Arial" w:eastAsia="Times New Roman" w:hAnsi="Arial" w:cs="Times New Roman"/>
      <w:sz w:val="20"/>
      <w:szCs w:val="20"/>
      <w:lang w:eastAsia="en-GB"/>
    </w:rPr>
  </w:style>
  <w:style w:type="paragraph" w:customStyle="1" w:styleId="n-List4NextPara">
    <w:name w:val="n-List4NextPara"/>
    <w:autoRedefine/>
    <w:rsid w:val="00BE4ACA"/>
    <w:pPr>
      <w:tabs>
        <w:tab w:val="left" w:pos="567"/>
      </w:tabs>
      <w:spacing w:before="120" w:after="0" w:line="240" w:lineRule="auto"/>
      <w:ind w:left="2268"/>
    </w:pPr>
    <w:rPr>
      <w:rFonts w:ascii="Arial" w:eastAsia="Times New Roman" w:hAnsi="Arial" w:cs="Times New Roman"/>
      <w:sz w:val="20"/>
      <w:szCs w:val="20"/>
      <w:lang w:eastAsia="en-GB"/>
    </w:rPr>
  </w:style>
  <w:style w:type="paragraph" w:customStyle="1" w:styleId="n-List4Quote1">
    <w:name w:val="n-List4Quote1"/>
    <w:autoRedefine/>
    <w:rsid w:val="00BE4ACA"/>
    <w:pPr>
      <w:tabs>
        <w:tab w:val="left" w:pos="567"/>
      </w:tabs>
      <w:spacing w:before="120" w:after="0" w:line="240" w:lineRule="auto"/>
      <w:ind w:left="2551"/>
    </w:pPr>
    <w:rPr>
      <w:rFonts w:ascii="Times New Roman" w:eastAsia="Times New Roman" w:hAnsi="Times New Roman" w:cs="Times New Roman"/>
      <w:szCs w:val="20"/>
      <w:lang w:eastAsia="en-GB"/>
    </w:rPr>
  </w:style>
  <w:style w:type="paragraph" w:customStyle="1" w:styleId="n-List4Quote1List1">
    <w:name w:val="n-List4Quote1List1"/>
    <w:autoRedefine/>
    <w:rsid w:val="00BE4ACA"/>
    <w:pPr>
      <w:tabs>
        <w:tab w:val="left" w:pos="3118"/>
      </w:tabs>
      <w:spacing w:before="60" w:after="0" w:line="240" w:lineRule="auto"/>
      <w:ind w:left="3118" w:hanging="567"/>
    </w:pPr>
    <w:rPr>
      <w:rFonts w:ascii="Times New Roman" w:eastAsia="Times New Roman" w:hAnsi="Times New Roman" w:cs="Times New Roman"/>
      <w:szCs w:val="20"/>
      <w:lang w:eastAsia="en-GB"/>
    </w:rPr>
  </w:style>
  <w:style w:type="paragraph" w:customStyle="1" w:styleId="n-List5">
    <w:name w:val="n-List5"/>
    <w:rsid w:val="00BE4ACA"/>
    <w:pPr>
      <w:tabs>
        <w:tab w:val="left" w:pos="2835"/>
      </w:tabs>
      <w:spacing w:before="120" w:after="0" w:line="240" w:lineRule="auto"/>
      <w:ind w:left="2835" w:hanging="567"/>
    </w:pPr>
    <w:rPr>
      <w:rFonts w:ascii="Arial" w:eastAsia="Times New Roman" w:hAnsi="Arial" w:cs="Times New Roman"/>
      <w:sz w:val="20"/>
      <w:szCs w:val="20"/>
      <w:lang w:eastAsia="en-GB"/>
    </w:rPr>
  </w:style>
  <w:style w:type="paragraph" w:customStyle="1" w:styleId="n-List5NextPara">
    <w:name w:val="n-List5NextPara"/>
    <w:autoRedefine/>
    <w:rsid w:val="00BE4ACA"/>
    <w:pPr>
      <w:tabs>
        <w:tab w:val="left" w:pos="567"/>
      </w:tabs>
      <w:spacing w:before="120" w:after="0" w:line="240" w:lineRule="auto"/>
      <w:ind w:left="2835"/>
    </w:pPr>
    <w:rPr>
      <w:rFonts w:ascii="Arial" w:eastAsia="Times New Roman" w:hAnsi="Arial" w:cs="Times New Roman"/>
      <w:sz w:val="20"/>
      <w:szCs w:val="20"/>
      <w:lang w:eastAsia="en-GB"/>
    </w:rPr>
  </w:style>
  <w:style w:type="paragraph" w:customStyle="1" w:styleId="n-List5Quote1">
    <w:name w:val="n-List5Quote1"/>
    <w:autoRedefine/>
    <w:rsid w:val="00BE4ACA"/>
    <w:pPr>
      <w:tabs>
        <w:tab w:val="left" w:pos="567"/>
      </w:tabs>
      <w:spacing w:before="120" w:after="0" w:line="240" w:lineRule="auto"/>
      <w:ind w:left="3118"/>
    </w:pPr>
    <w:rPr>
      <w:rFonts w:ascii="Times New Roman" w:eastAsia="Times New Roman" w:hAnsi="Times New Roman" w:cs="Times New Roman"/>
      <w:szCs w:val="20"/>
      <w:lang w:eastAsia="en-GB"/>
    </w:rPr>
  </w:style>
  <w:style w:type="paragraph" w:customStyle="1" w:styleId="n-List5Quote1List1">
    <w:name w:val="n-List5Quote1List1"/>
    <w:autoRedefine/>
    <w:rsid w:val="00BE4ACA"/>
    <w:pPr>
      <w:tabs>
        <w:tab w:val="left" w:pos="3685"/>
      </w:tabs>
      <w:spacing w:before="60" w:after="0" w:line="240" w:lineRule="auto"/>
      <w:ind w:left="3685" w:hanging="567"/>
    </w:pPr>
    <w:rPr>
      <w:rFonts w:ascii="Times New Roman" w:eastAsia="Times New Roman" w:hAnsi="Times New Roman" w:cs="Times New Roman"/>
      <w:szCs w:val="20"/>
      <w:lang w:eastAsia="en-GB"/>
    </w:rPr>
  </w:style>
  <w:style w:type="paragraph" w:customStyle="1" w:styleId="n-List6">
    <w:name w:val="n-List6"/>
    <w:rsid w:val="00BE4ACA"/>
    <w:pPr>
      <w:tabs>
        <w:tab w:val="left" w:pos="3402"/>
      </w:tabs>
      <w:spacing w:before="120" w:after="0" w:line="240" w:lineRule="auto"/>
      <w:ind w:left="3402" w:hanging="567"/>
    </w:pPr>
    <w:rPr>
      <w:rFonts w:ascii="Arial" w:eastAsia="Times New Roman" w:hAnsi="Arial" w:cs="Times New Roman"/>
      <w:sz w:val="20"/>
      <w:szCs w:val="20"/>
      <w:lang w:eastAsia="en-GB"/>
    </w:rPr>
  </w:style>
  <w:style w:type="paragraph" w:customStyle="1" w:styleId="n-List7">
    <w:name w:val="n-List7"/>
    <w:rsid w:val="00BE4ACA"/>
    <w:pPr>
      <w:tabs>
        <w:tab w:val="left" w:pos="3969"/>
      </w:tabs>
      <w:spacing w:before="120" w:after="0" w:line="240" w:lineRule="auto"/>
      <w:ind w:left="3969" w:hanging="567"/>
    </w:pPr>
    <w:rPr>
      <w:rFonts w:ascii="Arial" w:eastAsia="Times New Roman" w:hAnsi="Arial" w:cs="Times New Roman"/>
      <w:sz w:val="20"/>
      <w:szCs w:val="20"/>
      <w:lang w:eastAsia="en-GB"/>
    </w:rPr>
  </w:style>
  <w:style w:type="paragraph" w:customStyle="1" w:styleId="n-List8">
    <w:name w:val="n-List8"/>
    <w:rsid w:val="00BE4ACA"/>
    <w:pPr>
      <w:tabs>
        <w:tab w:val="left" w:pos="4535"/>
      </w:tabs>
      <w:spacing w:before="120" w:after="0" w:line="240" w:lineRule="auto"/>
      <w:ind w:left="4535" w:hanging="567"/>
    </w:pPr>
    <w:rPr>
      <w:rFonts w:ascii="Arial" w:eastAsia="Times New Roman" w:hAnsi="Arial" w:cs="Times New Roman"/>
      <w:sz w:val="20"/>
      <w:szCs w:val="20"/>
      <w:lang w:eastAsia="en-GB"/>
    </w:rPr>
  </w:style>
  <w:style w:type="paragraph" w:customStyle="1" w:styleId="n-MarginNote">
    <w:name w:val="n-MarginNote"/>
    <w:rsid w:val="00BE4ACA"/>
    <w:pPr>
      <w:tabs>
        <w:tab w:val="left" w:pos="567"/>
      </w:tabs>
      <w:spacing w:after="0" w:line="240" w:lineRule="auto"/>
    </w:pPr>
    <w:rPr>
      <w:rFonts w:ascii="Arial" w:eastAsia="Times New Roman" w:hAnsi="Arial" w:cs="Times New Roman"/>
      <w:b/>
      <w:color w:val="008080"/>
      <w:sz w:val="20"/>
      <w:szCs w:val="20"/>
      <w:lang w:eastAsia="en-GB"/>
    </w:rPr>
  </w:style>
  <w:style w:type="paragraph" w:customStyle="1" w:styleId="n-Equation">
    <w:name w:val="n-Equation"/>
    <w:basedOn w:val="n-Para"/>
    <w:autoRedefine/>
    <w:rsid w:val="00BE4ACA"/>
  </w:style>
  <w:style w:type="paragraph" w:customStyle="1" w:styleId="AddressB">
    <w:name w:val="#AddressB"/>
    <w:basedOn w:val="ExampleB"/>
    <w:autoRedefine/>
    <w:rsid w:val="00BE4ACA"/>
    <w:pPr>
      <w:shd w:val="clear" w:color="auto" w:fill="FFCC00"/>
    </w:pPr>
  </w:style>
  <w:style w:type="paragraph" w:customStyle="1" w:styleId="AddressE">
    <w:name w:val="#AddressE"/>
    <w:basedOn w:val="AddressB"/>
    <w:autoRedefine/>
    <w:rsid w:val="00BE4ACA"/>
    <w:pPr>
      <w:pBdr>
        <w:top w:val="single" w:sz="4" w:space="1" w:color="auto"/>
        <w:left w:val="single" w:sz="4" w:space="4" w:color="auto"/>
        <w:bottom w:val="single" w:sz="4" w:space="1" w:color="auto"/>
        <w:right w:val="single" w:sz="4" w:space="4" w:color="auto"/>
      </w:pBdr>
      <w:jc w:val="right"/>
    </w:pPr>
  </w:style>
  <w:style w:type="paragraph" w:customStyle="1" w:styleId="n-AddressLine">
    <w:name w:val="n-AddressLine"/>
    <w:autoRedefine/>
    <w:rsid w:val="00BE4ACA"/>
    <w:pPr>
      <w:tabs>
        <w:tab w:val="left" w:pos="567"/>
      </w:tabs>
      <w:spacing w:after="0" w:line="240" w:lineRule="auto"/>
    </w:pPr>
    <w:rPr>
      <w:rFonts w:ascii="Arial" w:eastAsia="Times New Roman" w:hAnsi="Arial" w:cs="Times New Roman"/>
      <w:sz w:val="20"/>
      <w:szCs w:val="20"/>
      <w:lang w:eastAsia="en-GB"/>
    </w:rPr>
  </w:style>
  <w:style w:type="paragraph" w:customStyle="1" w:styleId="n-AddressDX">
    <w:name w:val="n-AddressDX"/>
    <w:autoRedefine/>
    <w:rsid w:val="00BE4ACA"/>
    <w:pPr>
      <w:spacing w:after="0" w:line="240" w:lineRule="auto"/>
    </w:pPr>
    <w:rPr>
      <w:rFonts w:ascii="Arial" w:eastAsia="Times New Roman" w:hAnsi="Arial" w:cs="Times New Roman"/>
      <w:sz w:val="20"/>
      <w:szCs w:val="20"/>
      <w:lang w:eastAsia="en-GB"/>
    </w:rPr>
  </w:style>
  <w:style w:type="paragraph" w:customStyle="1" w:styleId="n-AddressPostcode">
    <w:name w:val="n-AddressPostcode"/>
    <w:rsid w:val="00BE4ACA"/>
    <w:pPr>
      <w:tabs>
        <w:tab w:val="left" w:pos="567"/>
      </w:tabs>
      <w:spacing w:after="0" w:line="240" w:lineRule="auto"/>
    </w:pPr>
    <w:rPr>
      <w:rFonts w:ascii="Arial" w:eastAsia="Times New Roman" w:hAnsi="Arial" w:cs="Times New Roman"/>
      <w:sz w:val="20"/>
      <w:szCs w:val="20"/>
      <w:lang w:eastAsia="en-GB"/>
    </w:rPr>
  </w:style>
  <w:style w:type="paragraph" w:customStyle="1" w:styleId="n-AddressEmail">
    <w:name w:val="n-AddressEmail"/>
    <w:rsid w:val="00BE4ACA"/>
    <w:pPr>
      <w:tabs>
        <w:tab w:val="left" w:pos="567"/>
      </w:tabs>
      <w:spacing w:after="0" w:line="240" w:lineRule="auto"/>
    </w:pPr>
    <w:rPr>
      <w:rFonts w:ascii="Arial" w:eastAsia="Times New Roman" w:hAnsi="Arial" w:cs="Times New Roman"/>
      <w:sz w:val="20"/>
      <w:szCs w:val="20"/>
      <w:lang w:eastAsia="en-GB"/>
    </w:rPr>
  </w:style>
  <w:style w:type="paragraph" w:customStyle="1" w:styleId="n-AddressURL">
    <w:name w:val="n-AddressURL"/>
    <w:autoRedefine/>
    <w:rsid w:val="00BE4ACA"/>
    <w:pPr>
      <w:tabs>
        <w:tab w:val="left" w:pos="567"/>
      </w:tabs>
      <w:spacing w:after="0" w:line="240" w:lineRule="auto"/>
    </w:pPr>
    <w:rPr>
      <w:rFonts w:ascii="Arial" w:eastAsia="Times New Roman" w:hAnsi="Arial" w:cs="Times New Roman"/>
      <w:sz w:val="20"/>
      <w:szCs w:val="20"/>
      <w:lang w:eastAsia="en-GB"/>
    </w:rPr>
  </w:style>
  <w:style w:type="paragraph" w:customStyle="1" w:styleId="n-AddressPhone">
    <w:name w:val="n-AddressPhone"/>
    <w:rsid w:val="00BE4ACA"/>
    <w:pPr>
      <w:tabs>
        <w:tab w:val="left" w:pos="567"/>
      </w:tabs>
      <w:spacing w:after="0" w:line="240" w:lineRule="auto"/>
    </w:pPr>
    <w:rPr>
      <w:rFonts w:ascii="Arial" w:eastAsia="Times New Roman" w:hAnsi="Arial" w:cs="Times New Roman"/>
      <w:sz w:val="20"/>
      <w:szCs w:val="20"/>
      <w:lang w:eastAsia="en-GB"/>
    </w:rPr>
  </w:style>
  <w:style w:type="paragraph" w:customStyle="1" w:styleId="n-AddressFax">
    <w:name w:val="n-AddressFax"/>
    <w:rsid w:val="00BE4ACA"/>
    <w:pPr>
      <w:tabs>
        <w:tab w:val="left" w:pos="567"/>
      </w:tabs>
      <w:spacing w:after="0" w:line="240" w:lineRule="auto"/>
    </w:pPr>
    <w:rPr>
      <w:rFonts w:ascii="Arial" w:eastAsia="Times New Roman" w:hAnsi="Arial" w:cs="Times New Roman"/>
      <w:sz w:val="20"/>
      <w:szCs w:val="20"/>
      <w:lang w:eastAsia="en-GB"/>
    </w:rPr>
  </w:style>
  <w:style w:type="paragraph" w:customStyle="1" w:styleId="n-CaptionH1">
    <w:name w:val="n-CaptionH1"/>
    <w:rsid w:val="00BE4ACA"/>
    <w:pPr>
      <w:tabs>
        <w:tab w:val="left" w:pos="567"/>
      </w:tabs>
      <w:spacing w:before="120" w:after="120" w:line="240" w:lineRule="auto"/>
    </w:pPr>
    <w:rPr>
      <w:rFonts w:ascii="Times New Roman" w:eastAsia="Times New Roman" w:hAnsi="Times New Roman" w:cs="Times New Roman"/>
      <w:b/>
      <w:szCs w:val="20"/>
      <w:lang w:eastAsia="en-GB"/>
    </w:rPr>
  </w:style>
  <w:style w:type="paragraph" w:customStyle="1" w:styleId="n-CaptionPara">
    <w:name w:val="n-CaptionPara"/>
    <w:rsid w:val="00BE4ACA"/>
    <w:pPr>
      <w:tabs>
        <w:tab w:val="left" w:pos="567"/>
      </w:tabs>
      <w:spacing w:after="0" w:line="240" w:lineRule="auto"/>
    </w:pPr>
    <w:rPr>
      <w:rFonts w:ascii="Times New Roman" w:eastAsia="Times New Roman" w:hAnsi="Times New Roman" w:cs="Times New Roman"/>
      <w:i/>
      <w:szCs w:val="20"/>
      <w:lang w:eastAsia="en-GB"/>
    </w:rPr>
  </w:style>
  <w:style w:type="paragraph" w:customStyle="1" w:styleId="ScopeB">
    <w:name w:val="#ScopeB"/>
    <w:basedOn w:val="AddressB"/>
    <w:autoRedefine/>
    <w:rsid w:val="00BE4ACA"/>
    <w:pPr>
      <w:shd w:val="clear" w:color="auto" w:fill="99CC00"/>
    </w:pPr>
  </w:style>
  <w:style w:type="paragraph" w:customStyle="1" w:styleId="ScopeE">
    <w:name w:val="#ScopeE"/>
    <w:basedOn w:val="ScopeB"/>
    <w:autoRedefine/>
    <w:rsid w:val="00BE4ACA"/>
  </w:style>
  <w:style w:type="paragraph" w:customStyle="1" w:styleId="TableB">
    <w:name w:val="#TableB"/>
    <w:rsid w:val="00BE4ACA"/>
    <w:pPr>
      <w:pBdr>
        <w:top w:val="thickThinMediumGap" w:sz="12" w:space="1" w:color="auto"/>
        <w:left w:val="thickThinMediumGap" w:sz="12" w:space="4" w:color="auto"/>
        <w:bottom w:val="thickThinMediumGap" w:sz="12" w:space="1" w:color="auto"/>
        <w:right w:val="thickThinMediumGap" w:sz="12" w:space="4" w:color="auto"/>
      </w:pBdr>
      <w:shd w:val="clear" w:color="auto" w:fill="00FF00"/>
      <w:tabs>
        <w:tab w:val="left" w:pos="567"/>
      </w:tabs>
      <w:spacing w:before="120" w:after="120" w:line="240" w:lineRule="auto"/>
    </w:pPr>
    <w:rPr>
      <w:rFonts w:ascii="Arial" w:eastAsia="Times New Roman" w:hAnsi="Arial" w:cs="Arial"/>
      <w:b/>
      <w:bCs/>
      <w:sz w:val="20"/>
      <w:szCs w:val="20"/>
      <w:lang w:eastAsia="zh-TW"/>
    </w:rPr>
  </w:style>
  <w:style w:type="paragraph" w:customStyle="1" w:styleId="TableE">
    <w:name w:val="#TableE"/>
    <w:rsid w:val="00BE4ACA"/>
    <w:pPr>
      <w:pBdr>
        <w:top w:val="single" w:sz="6" w:space="1" w:color="auto"/>
        <w:left w:val="single" w:sz="6" w:space="4" w:color="auto"/>
        <w:bottom w:val="single" w:sz="6" w:space="1" w:color="auto"/>
        <w:right w:val="single" w:sz="6" w:space="4" w:color="auto"/>
      </w:pBdr>
      <w:shd w:val="clear" w:color="auto" w:fill="00FF00"/>
      <w:tabs>
        <w:tab w:val="left" w:pos="567"/>
      </w:tabs>
      <w:spacing w:before="120" w:after="0" w:line="240" w:lineRule="auto"/>
      <w:jc w:val="right"/>
    </w:pPr>
    <w:rPr>
      <w:rFonts w:ascii="Arial" w:eastAsia="Times New Roman" w:hAnsi="Arial" w:cs="Arial"/>
      <w:b/>
      <w:bCs/>
      <w:sz w:val="20"/>
      <w:szCs w:val="20"/>
      <w:lang w:eastAsia="zh-TW"/>
    </w:rPr>
  </w:style>
  <w:style w:type="paragraph" w:customStyle="1" w:styleId="Table">
    <w:name w:val="Table"/>
    <w:rsid w:val="00BE4ACA"/>
    <w:pPr>
      <w:tabs>
        <w:tab w:val="left" w:pos="567"/>
      </w:tabs>
      <w:spacing w:before="60" w:after="60" w:line="240" w:lineRule="auto"/>
    </w:pPr>
    <w:rPr>
      <w:rFonts w:ascii="Arial" w:eastAsia="Times New Roman" w:hAnsi="Arial" w:cs="Arial"/>
      <w:sz w:val="20"/>
      <w:szCs w:val="20"/>
      <w:lang w:eastAsia="zh-TW"/>
    </w:rPr>
  </w:style>
  <w:style w:type="paragraph" w:customStyle="1" w:styleId="ArtworkB">
    <w:name w:val="#ArtworkB"/>
    <w:rsid w:val="00BE4ACA"/>
    <w:pPr>
      <w:pBdr>
        <w:top w:val="thickThinMediumGap" w:sz="12" w:space="1" w:color="auto"/>
        <w:left w:val="thickThinMediumGap" w:sz="12" w:space="4" w:color="auto"/>
        <w:bottom w:val="thickThinMediumGap" w:sz="12" w:space="1" w:color="auto"/>
        <w:right w:val="thickThinMediumGap" w:sz="12" w:space="4" w:color="auto"/>
      </w:pBdr>
      <w:shd w:val="clear" w:color="auto" w:fill="808000"/>
      <w:tabs>
        <w:tab w:val="left" w:pos="567"/>
      </w:tabs>
      <w:spacing w:before="120" w:after="0" w:line="240" w:lineRule="auto"/>
    </w:pPr>
    <w:rPr>
      <w:rFonts w:ascii="Arial" w:eastAsia="Times New Roman" w:hAnsi="Arial" w:cs="Arial"/>
      <w:b/>
      <w:bCs/>
      <w:color w:val="00FFFF"/>
      <w:sz w:val="20"/>
      <w:szCs w:val="20"/>
      <w:lang w:eastAsia="zh-TW"/>
    </w:rPr>
  </w:style>
  <w:style w:type="paragraph" w:customStyle="1" w:styleId="ArtworkE">
    <w:name w:val="#ArtworkE"/>
    <w:rsid w:val="00BE4ACA"/>
    <w:pPr>
      <w:pBdr>
        <w:top w:val="single" w:sz="6" w:space="1" w:color="auto"/>
        <w:left w:val="single" w:sz="6" w:space="4" w:color="auto"/>
        <w:bottom w:val="single" w:sz="6" w:space="1" w:color="auto"/>
        <w:right w:val="single" w:sz="6" w:space="4" w:color="auto"/>
      </w:pBdr>
      <w:shd w:val="clear" w:color="auto" w:fill="808000"/>
      <w:tabs>
        <w:tab w:val="left" w:pos="567"/>
      </w:tabs>
      <w:spacing w:before="120" w:after="0" w:line="240" w:lineRule="auto"/>
      <w:jc w:val="right"/>
    </w:pPr>
    <w:rPr>
      <w:rFonts w:ascii="Arial" w:eastAsia="Times New Roman" w:hAnsi="Arial" w:cs="Arial"/>
      <w:b/>
      <w:bCs/>
      <w:color w:val="00FFFF"/>
      <w:sz w:val="20"/>
      <w:szCs w:val="20"/>
      <w:lang w:eastAsia="zh-TW"/>
    </w:rPr>
  </w:style>
  <w:style w:type="paragraph" w:customStyle="1" w:styleId="Artwork">
    <w:name w:val="Artwork"/>
    <w:rsid w:val="00BE4ACA"/>
    <w:pPr>
      <w:tabs>
        <w:tab w:val="left" w:pos="567"/>
      </w:tabs>
      <w:spacing w:before="120" w:after="0" w:line="240" w:lineRule="auto"/>
    </w:pPr>
    <w:rPr>
      <w:rFonts w:ascii="Arial" w:eastAsia="Times New Roman" w:hAnsi="Arial" w:cs="Arial"/>
      <w:b/>
      <w:bCs/>
      <w:color w:val="0000FF"/>
      <w:sz w:val="20"/>
      <w:szCs w:val="20"/>
      <w:lang w:eastAsia="zh-TW"/>
    </w:rPr>
  </w:style>
  <w:style w:type="paragraph" w:customStyle="1" w:styleId="ExampleB">
    <w:name w:val="#ExampleB"/>
    <w:rsid w:val="00BE4ACA"/>
    <w:pPr>
      <w:pBdr>
        <w:top w:val="thickThinMediumGap" w:sz="12" w:space="1" w:color="auto"/>
        <w:left w:val="thickThinMediumGap" w:sz="12" w:space="4" w:color="auto"/>
        <w:bottom w:val="thickThinMediumGap" w:sz="12" w:space="1" w:color="auto"/>
        <w:right w:val="thickThinMediumGap" w:sz="12" w:space="4" w:color="auto"/>
      </w:pBdr>
      <w:shd w:val="clear" w:color="auto" w:fill="FFFF00"/>
      <w:tabs>
        <w:tab w:val="left" w:pos="567"/>
      </w:tabs>
      <w:spacing w:before="120" w:after="0" w:line="240" w:lineRule="auto"/>
    </w:pPr>
    <w:rPr>
      <w:rFonts w:ascii="Arial" w:eastAsia="Times New Roman" w:hAnsi="Arial" w:cs="Arial"/>
      <w:b/>
      <w:bCs/>
      <w:sz w:val="20"/>
      <w:szCs w:val="20"/>
      <w:lang w:eastAsia="zh-TW"/>
    </w:rPr>
  </w:style>
  <w:style w:type="paragraph" w:customStyle="1" w:styleId="ExampleE">
    <w:name w:val="#ExampleE"/>
    <w:rsid w:val="00BE4ACA"/>
    <w:pPr>
      <w:pBdr>
        <w:top w:val="single" w:sz="6" w:space="1" w:color="auto"/>
        <w:left w:val="single" w:sz="6" w:space="4" w:color="auto"/>
        <w:bottom w:val="single" w:sz="6" w:space="1" w:color="auto"/>
        <w:right w:val="single" w:sz="6" w:space="4" w:color="auto"/>
      </w:pBdr>
      <w:shd w:val="clear" w:color="auto" w:fill="FFFF00"/>
      <w:tabs>
        <w:tab w:val="left" w:pos="567"/>
      </w:tabs>
      <w:spacing w:before="120" w:after="0" w:line="240" w:lineRule="auto"/>
      <w:jc w:val="right"/>
    </w:pPr>
    <w:rPr>
      <w:rFonts w:ascii="Arial" w:eastAsia="Times New Roman" w:hAnsi="Arial" w:cs="Arial"/>
      <w:b/>
      <w:bCs/>
      <w:sz w:val="20"/>
      <w:szCs w:val="20"/>
      <w:lang w:eastAsia="zh-TW"/>
    </w:rPr>
  </w:style>
  <w:style w:type="paragraph" w:customStyle="1" w:styleId="CommentB">
    <w:name w:val="#CommentB"/>
    <w:rsid w:val="00BE4ACA"/>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FF00FF"/>
      <w:sz w:val="20"/>
      <w:szCs w:val="20"/>
    </w:rPr>
  </w:style>
  <w:style w:type="paragraph" w:customStyle="1" w:styleId="CommentE">
    <w:name w:val="#CommentE"/>
    <w:rsid w:val="00BE4ACA"/>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FF00FF"/>
      <w:sz w:val="20"/>
      <w:szCs w:val="20"/>
    </w:rPr>
  </w:style>
  <w:style w:type="paragraph" w:customStyle="1" w:styleId="AnnotationB">
    <w:name w:val="#AnnotationB"/>
    <w:rsid w:val="00BE4ACA"/>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Arial" w:eastAsia="Times New Roman" w:hAnsi="Arial" w:cs="Arial"/>
      <w:b/>
      <w:bCs/>
      <w:color w:val="FF0000"/>
      <w:sz w:val="20"/>
      <w:szCs w:val="20"/>
      <w:lang w:eastAsia="zh-TW"/>
    </w:rPr>
  </w:style>
  <w:style w:type="paragraph" w:customStyle="1" w:styleId="AnnotationE">
    <w:name w:val="#AnnotationE"/>
    <w:rsid w:val="00BE4ACA"/>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Arial"/>
      <w:b/>
      <w:bCs/>
      <w:color w:val="FF0000"/>
      <w:sz w:val="20"/>
      <w:szCs w:val="20"/>
      <w:lang w:eastAsia="zh-TW"/>
    </w:rPr>
  </w:style>
  <w:style w:type="paragraph" w:customStyle="1" w:styleId="OfficialDocB">
    <w:name w:val="#OfficialDocB"/>
    <w:rsid w:val="00BE4ACA"/>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Arial" w:eastAsia="Times New Roman" w:hAnsi="Arial" w:cs="Times New Roman"/>
      <w:b/>
      <w:color w:val="FF0000"/>
      <w:sz w:val="20"/>
      <w:szCs w:val="20"/>
      <w:lang w:eastAsia="en-GB"/>
    </w:rPr>
  </w:style>
  <w:style w:type="paragraph" w:customStyle="1" w:styleId="OfficialDocE">
    <w:name w:val="#OfficialDocE"/>
    <w:rsid w:val="00BE4ACA"/>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Times New Roman"/>
      <w:b/>
      <w:color w:val="FF0000"/>
      <w:sz w:val="20"/>
      <w:szCs w:val="20"/>
      <w:lang w:eastAsia="en-GB"/>
    </w:rPr>
  </w:style>
  <w:style w:type="paragraph" w:customStyle="1" w:styleId="n-OfficialDocTitle">
    <w:name w:val="n-OfficialDocTitle"/>
    <w:rsid w:val="00BE4ACA"/>
    <w:pPr>
      <w:tabs>
        <w:tab w:val="left" w:pos="567"/>
      </w:tabs>
      <w:spacing w:before="240" w:after="0" w:line="240" w:lineRule="auto"/>
    </w:pPr>
    <w:rPr>
      <w:rFonts w:ascii="Arial" w:eastAsia="Times New Roman" w:hAnsi="Arial" w:cs="Times New Roman"/>
      <w:b/>
      <w:sz w:val="36"/>
      <w:szCs w:val="20"/>
      <w:lang w:eastAsia="en-GB"/>
    </w:rPr>
  </w:style>
  <w:style w:type="paragraph" w:customStyle="1" w:styleId="QuestionnaireB">
    <w:name w:val="#QuestionnaireB"/>
    <w:rsid w:val="00BE4ACA"/>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0" w:line="240" w:lineRule="auto"/>
    </w:pPr>
    <w:rPr>
      <w:rFonts w:ascii="Arial" w:eastAsia="Times New Roman" w:hAnsi="Arial" w:cs="Times New Roman"/>
      <w:b/>
      <w:color w:val="FF0000"/>
      <w:sz w:val="20"/>
      <w:szCs w:val="20"/>
      <w:lang w:eastAsia="en-GB"/>
    </w:rPr>
  </w:style>
  <w:style w:type="paragraph" w:customStyle="1" w:styleId="QuestionnaireE">
    <w:name w:val="#QuestionnaireE"/>
    <w:rsid w:val="00BE4ACA"/>
    <w:pPr>
      <w:pBdr>
        <w:top w:val="single" w:sz="6" w:space="1" w:color="auto"/>
        <w:left w:val="single" w:sz="6" w:space="4" w:color="auto"/>
        <w:bottom w:val="single" w:sz="6" w:space="1" w:color="auto"/>
        <w:right w:val="single" w:sz="6" w:space="4" w:color="auto"/>
      </w:pBdr>
      <w:tabs>
        <w:tab w:val="left" w:pos="567"/>
      </w:tabs>
      <w:spacing w:before="120" w:after="0" w:line="240" w:lineRule="auto"/>
    </w:pPr>
    <w:rPr>
      <w:rFonts w:ascii="Arial" w:eastAsia="Times New Roman" w:hAnsi="Arial" w:cs="Times New Roman"/>
      <w:b/>
      <w:color w:val="FF0000"/>
      <w:sz w:val="20"/>
      <w:szCs w:val="20"/>
      <w:lang w:eastAsia="en-GB"/>
    </w:rPr>
  </w:style>
  <w:style w:type="paragraph" w:customStyle="1" w:styleId="EndnotesB">
    <w:name w:val="#EndnotesB"/>
    <w:autoRedefine/>
    <w:rsid w:val="00BE4ACA"/>
    <w:pPr>
      <w:pBdr>
        <w:top w:val="thickThinMediumGap" w:sz="12" w:space="1" w:color="auto"/>
        <w:left w:val="thickThinMediumGap" w:sz="12" w:space="4" w:color="auto"/>
        <w:bottom w:val="thickThinMediumGap" w:sz="12" w:space="1" w:color="auto"/>
        <w:right w:val="thickThinMediumGap" w:sz="12" w:space="4" w:color="auto"/>
      </w:pBdr>
      <w:shd w:val="clear" w:color="auto" w:fill="FF00FF"/>
      <w:tabs>
        <w:tab w:val="left" w:pos="567"/>
      </w:tabs>
      <w:spacing w:before="120" w:after="0" w:line="240" w:lineRule="auto"/>
    </w:pPr>
    <w:rPr>
      <w:rFonts w:ascii="Arial" w:eastAsia="Times New Roman" w:hAnsi="Arial" w:cs="Arial"/>
      <w:b/>
      <w:bCs/>
      <w:sz w:val="20"/>
      <w:szCs w:val="20"/>
      <w:lang w:eastAsia="zh-TW"/>
    </w:rPr>
  </w:style>
  <w:style w:type="paragraph" w:customStyle="1" w:styleId="EndnotesE">
    <w:name w:val="#EndnotesE"/>
    <w:autoRedefine/>
    <w:rsid w:val="00BE4ACA"/>
    <w:pPr>
      <w:pBdr>
        <w:top w:val="single" w:sz="6" w:space="1" w:color="auto"/>
        <w:left w:val="single" w:sz="6" w:space="4" w:color="auto"/>
        <w:bottom w:val="single" w:sz="6" w:space="1" w:color="auto"/>
        <w:right w:val="single" w:sz="6" w:space="4" w:color="auto"/>
      </w:pBdr>
      <w:shd w:val="clear" w:color="auto" w:fill="FF00FF"/>
      <w:tabs>
        <w:tab w:val="left" w:pos="567"/>
      </w:tabs>
      <w:spacing w:before="120" w:after="0" w:line="240" w:lineRule="auto"/>
      <w:jc w:val="right"/>
    </w:pPr>
    <w:rPr>
      <w:rFonts w:ascii="Arial" w:eastAsia="Times New Roman" w:hAnsi="Arial" w:cs="Arial"/>
      <w:b/>
      <w:bCs/>
      <w:sz w:val="20"/>
      <w:szCs w:val="20"/>
      <w:lang w:eastAsia="zh-TW"/>
    </w:rPr>
  </w:style>
  <w:style w:type="paragraph" w:customStyle="1" w:styleId="n-PubDate">
    <w:name w:val="n-PubDate"/>
    <w:rsid w:val="00BE4ACA"/>
    <w:pPr>
      <w:tabs>
        <w:tab w:val="left" w:pos="567"/>
      </w:tabs>
      <w:spacing w:after="0" w:line="240" w:lineRule="auto"/>
    </w:pPr>
    <w:rPr>
      <w:rFonts w:ascii="Arial" w:eastAsia="Times New Roman" w:hAnsi="Arial" w:cs="Times New Roman"/>
      <w:sz w:val="20"/>
      <w:szCs w:val="20"/>
      <w:lang w:eastAsia="en-GB"/>
    </w:rPr>
  </w:style>
  <w:style w:type="paragraph" w:customStyle="1" w:styleId="StatutoryB">
    <w:name w:val="#StatutoryB"/>
    <w:rsid w:val="00BE4ACA"/>
    <w:pPr>
      <w:pBdr>
        <w:top w:val="thickThinMediumGap" w:sz="12" w:space="1" w:color="auto"/>
        <w:left w:val="thickThinMediumGap" w:sz="12" w:space="4" w:color="auto"/>
        <w:bottom w:val="thickThinMediumGap" w:sz="12" w:space="1" w:color="auto"/>
        <w:right w:val="thickThinMediumGap" w:sz="12" w:space="4" w:color="auto"/>
      </w:pBdr>
      <w:shd w:val="clear" w:color="auto" w:fill="800080"/>
      <w:tabs>
        <w:tab w:val="left" w:pos="567"/>
      </w:tabs>
      <w:spacing w:before="120" w:after="0" w:line="240" w:lineRule="auto"/>
    </w:pPr>
    <w:rPr>
      <w:rFonts w:ascii="Arial" w:eastAsia="Times New Roman" w:hAnsi="Arial" w:cs="Arial"/>
      <w:b/>
      <w:bCs/>
      <w:color w:val="00FFFF"/>
      <w:sz w:val="20"/>
      <w:szCs w:val="20"/>
      <w:lang w:eastAsia="zh-TW"/>
    </w:rPr>
  </w:style>
  <w:style w:type="paragraph" w:customStyle="1" w:styleId="StatutoryE">
    <w:name w:val="#StatutoryE"/>
    <w:rsid w:val="00BE4ACA"/>
    <w:pPr>
      <w:pBdr>
        <w:top w:val="single" w:sz="6" w:space="1" w:color="auto"/>
        <w:left w:val="single" w:sz="6" w:space="4" w:color="auto"/>
        <w:bottom w:val="single" w:sz="6" w:space="1" w:color="auto"/>
        <w:right w:val="single" w:sz="6" w:space="4" w:color="auto"/>
      </w:pBdr>
      <w:shd w:val="clear" w:color="auto" w:fill="800080"/>
      <w:tabs>
        <w:tab w:val="left" w:pos="567"/>
      </w:tabs>
      <w:spacing w:before="120" w:after="0" w:line="240" w:lineRule="auto"/>
      <w:jc w:val="right"/>
    </w:pPr>
    <w:rPr>
      <w:rFonts w:ascii="Arial" w:eastAsia="Times New Roman" w:hAnsi="Arial" w:cs="Arial"/>
      <w:b/>
      <w:bCs/>
      <w:color w:val="00FFFF"/>
      <w:sz w:val="20"/>
      <w:szCs w:val="20"/>
      <w:lang w:eastAsia="zh-TW"/>
    </w:rPr>
  </w:style>
  <w:style w:type="paragraph" w:customStyle="1" w:styleId="CaseDigestB">
    <w:name w:val="#CaseDigestB"/>
    <w:autoRedefine/>
    <w:rsid w:val="00BE4ACA"/>
    <w:pPr>
      <w:pBdr>
        <w:top w:val="thickThinMediumGap" w:sz="12" w:space="1" w:color="auto"/>
        <w:left w:val="thickThinMediumGap" w:sz="12" w:space="4" w:color="auto"/>
        <w:bottom w:val="thickThinMediumGap" w:sz="12" w:space="1" w:color="auto"/>
        <w:right w:val="thickThinMediumGap" w:sz="12" w:space="4" w:color="auto"/>
      </w:pBdr>
      <w:shd w:val="clear" w:color="auto" w:fill="800000"/>
      <w:tabs>
        <w:tab w:val="left" w:pos="567"/>
      </w:tabs>
      <w:spacing w:before="120" w:after="0" w:line="240" w:lineRule="auto"/>
    </w:pPr>
    <w:rPr>
      <w:rFonts w:ascii="Arial" w:eastAsia="Times New Roman" w:hAnsi="Arial" w:cs="Arial"/>
      <w:b/>
      <w:bCs/>
      <w:color w:val="00FFFF"/>
      <w:sz w:val="20"/>
      <w:szCs w:val="20"/>
      <w:lang w:eastAsia="zh-TW"/>
    </w:rPr>
  </w:style>
  <w:style w:type="paragraph" w:customStyle="1" w:styleId="CaseDigestE">
    <w:name w:val="#CaseDigestE"/>
    <w:autoRedefine/>
    <w:rsid w:val="00BE4ACA"/>
    <w:pPr>
      <w:pBdr>
        <w:top w:val="single" w:sz="6" w:space="1" w:color="auto"/>
        <w:left w:val="single" w:sz="6" w:space="4" w:color="auto"/>
        <w:bottom w:val="single" w:sz="6" w:space="1" w:color="auto"/>
        <w:right w:val="single" w:sz="6" w:space="4" w:color="auto"/>
      </w:pBdr>
      <w:shd w:val="clear" w:color="auto" w:fill="800000"/>
      <w:tabs>
        <w:tab w:val="left" w:pos="567"/>
      </w:tabs>
      <w:spacing w:before="120" w:after="0" w:line="240" w:lineRule="auto"/>
      <w:jc w:val="right"/>
    </w:pPr>
    <w:rPr>
      <w:rFonts w:ascii="Arial" w:eastAsia="Times New Roman" w:hAnsi="Arial" w:cs="Arial"/>
      <w:b/>
      <w:bCs/>
      <w:color w:val="00FFFF"/>
      <w:sz w:val="20"/>
      <w:szCs w:val="20"/>
      <w:lang w:eastAsia="zh-TW"/>
    </w:rPr>
  </w:style>
  <w:style w:type="paragraph" w:customStyle="1" w:styleId="DispositionB">
    <w:name w:val="#DispositionB"/>
    <w:rsid w:val="00BE4ACA"/>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sz w:val="20"/>
      <w:szCs w:val="20"/>
    </w:rPr>
  </w:style>
  <w:style w:type="paragraph" w:customStyle="1" w:styleId="DispositionE">
    <w:name w:val="#DispositionE"/>
    <w:rsid w:val="00BE4ACA"/>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sz w:val="20"/>
      <w:szCs w:val="20"/>
    </w:rPr>
  </w:style>
  <w:style w:type="paragraph" w:customStyle="1" w:styleId="HeadnoteFactsB">
    <w:name w:val="#HeadnoteFactsB"/>
    <w:rsid w:val="00BE4ACA"/>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800080"/>
      <w:sz w:val="20"/>
      <w:szCs w:val="20"/>
    </w:rPr>
  </w:style>
  <w:style w:type="paragraph" w:customStyle="1" w:styleId="HeadnoteFactsE">
    <w:name w:val="#HeadnoteFactsE"/>
    <w:rsid w:val="00BE4ACA"/>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800080"/>
      <w:sz w:val="20"/>
      <w:szCs w:val="20"/>
    </w:rPr>
  </w:style>
  <w:style w:type="paragraph" w:customStyle="1" w:styleId="HeadnoteHoldingB">
    <w:name w:val="#HeadnoteHoldingB"/>
    <w:rsid w:val="00BE4ACA"/>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800000"/>
      <w:sz w:val="20"/>
      <w:szCs w:val="20"/>
    </w:rPr>
  </w:style>
  <w:style w:type="paragraph" w:customStyle="1" w:styleId="HeadnoteHoldingE">
    <w:name w:val="#HeadnoteHoldingE"/>
    <w:rsid w:val="00BE4ACA"/>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800000"/>
      <w:sz w:val="20"/>
      <w:szCs w:val="20"/>
    </w:rPr>
  </w:style>
  <w:style w:type="paragraph" w:customStyle="1" w:styleId="HistoryB">
    <w:name w:val="#HistoryB"/>
    <w:rsid w:val="00BE4ACA"/>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008000"/>
      <w:sz w:val="20"/>
      <w:szCs w:val="20"/>
    </w:rPr>
  </w:style>
  <w:style w:type="paragraph" w:customStyle="1" w:styleId="HistoryE">
    <w:name w:val="#HistoryE"/>
    <w:rsid w:val="00BE4ACA"/>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008000"/>
      <w:sz w:val="20"/>
      <w:szCs w:val="20"/>
    </w:rPr>
  </w:style>
  <w:style w:type="paragraph" w:customStyle="1" w:styleId="JudgmentB">
    <w:name w:val="#JudgmentB"/>
    <w:rsid w:val="00BE4ACA"/>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000080"/>
      <w:sz w:val="20"/>
      <w:szCs w:val="20"/>
    </w:rPr>
  </w:style>
  <w:style w:type="paragraph" w:customStyle="1" w:styleId="JudgmentE">
    <w:name w:val="#JudgmentE"/>
    <w:rsid w:val="00BE4ACA"/>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000080"/>
      <w:sz w:val="20"/>
      <w:szCs w:val="20"/>
    </w:rPr>
  </w:style>
  <w:style w:type="paragraph" w:customStyle="1" w:styleId="c-CasesReferredTo">
    <w:name w:val="c-CasesReferredTo"/>
    <w:rsid w:val="00BE4ACA"/>
    <w:pPr>
      <w:tabs>
        <w:tab w:val="left" w:pos="283"/>
      </w:tabs>
      <w:spacing w:before="60" w:after="0" w:line="240" w:lineRule="auto"/>
      <w:ind w:left="283" w:hanging="283"/>
    </w:pPr>
    <w:rPr>
      <w:rFonts w:ascii="Arial" w:eastAsia="Times New Roman" w:hAnsi="Arial" w:cs="Times New Roman"/>
      <w:sz w:val="20"/>
      <w:szCs w:val="20"/>
      <w:lang w:eastAsia="en-GB"/>
    </w:rPr>
  </w:style>
  <w:style w:type="paragraph" w:customStyle="1" w:styleId="c-CompaniesReferredTo">
    <w:name w:val="c-CompaniesReferredTo"/>
    <w:rsid w:val="00BE4ACA"/>
    <w:pPr>
      <w:tabs>
        <w:tab w:val="left" w:pos="567"/>
      </w:tabs>
      <w:spacing w:before="120" w:after="0" w:line="240" w:lineRule="auto"/>
    </w:pPr>
    <w:rPr>
      <w:rFonts w:ascii="Arial" w:eastAsia="Times New Roman" w:hAnsi="Arial" w:cs="Times New Roman"/>
      <w:sz w:val="20"/>
      <w:szCs w:val="20"/>
      <w:lang w:eastAsia="en-GB"/>
    </w:rPr>
  </w:style>
  <w:style w:type="paragraph" w:customStyle="1" w:styleId="c-PublicationsReferredTo">
    <w:name w:val="c-PublicationsReferredTo"/>
    <w:basedOn w:val="c-CompaniesReferredTo"/>
    <w:autoRedefine/>
    <w:rsid w:val="00BE4ACA"/>
  </w:style>
  <w:style w:type="paragraph" w:customStyle="1" w:styleId="c-LegislationReferredTo">
    <w:name w:val="c-LegislationReferredTo"/>
    <w:basedOn w:val="c-CompaniesReferredTo"/>
    <w:autoRedefine/>
    <w:rsid w:val="00BE4ACA"/>
  </w:style>
  <w:style w:type="paragraph" w:customStyle="1" w:styleId="c-CaseName">
    <w:name w:val="c-CaseName"/>
    <w:rsid w:val="00BE4ACA"/>
    <w:pPr>
      <w:tabs>
        <w:tab w:val="left" w:pos="567"/>
      </w:tabs>
      <w:spacing w:after="120" w:line="240" w:lineRule="auto"/>
      <w:jc w:val="center"/>
    </w:pPr>
    <w:rPr>
      <w:rFonts w:ascii="Arial" w:eastAsia="Times New Roman" w:hAnsi="Arial" w:cs="Times New Roman"/>
      <w:b/>
      <w:sz w:val="32"/>
      <w:szCs w:val="20"/>
      <w:lang w:eastAsia="en-GB"/>
    </w:rPr>
  </w:style>
  <w:style w:type="paragraph" w:customStyle="1" w:styleId="c-ShortCaseName">
    <w:name w:val="c-ShortCaseName"/>
    <w:rsid w:val="00BE4ACA"/>
    <w:pPr>
      <w:tabs>
        <w:tab w:val="left" w:pos="567"/>
      </w:tabs>
      <w:spacing w:after="120" w:line="240" w:lineRule="auto"/>
      <w:jc w:val="center"/>
    </w:pPr>
    <w:rPr>
      <w:rFonts w:ascii="Arial" w:eastAsia="Times New Roman" w:hAnsi="Arial" w:cs="Times New Roman"/>
      <w:color w:val="808000"/>
      <w:sz w:val="20"/>
      <w:szCs w:val="20"/>
      <w:lang w:eastAsia="en-GB"/>
    </w:rPr>
  </w:style>
  <w:style w:type="paragraph" w:customStyle="1" w:styleId="c-CaseSubName">
    <w:name w:val="c-CaseSubName"/>
    <w:rsid w:val="00BE4ACA"/>
    <w:pPr>
      <w:tabs>
        <w:tab w:val="left" w:pos="567"/>
      </w:tabs>
      <w:spacing w:before="120" w:after="0" w:line="240" w:lineRule="auto"/>
    </w:pPr>
    <w:rPr>
      <w:rFonts w:ascii="Arial" w:eastAsia="Times New Roman" w:hAnsi="Arial" w:cs="Times New Roman"/>
      <w:sz w:val="20"/>
      <w:szCs w:val="20"/>
      <w:lang w:eastAsia="en-GB"/>
    </w:rPr>
  </w:style>
  <w:style w:type="paragraph" w:customStyle="1" w:styleId="c-Citation">
    <w:name w:val="c-Citation"/>
    <w:rsid w:val="00BE4ACA"/>
    <w:pPr>
      <w:tabs>
        <w:tab w:val="left" w:pos="567"/>
      </w:tabs>
      <w:spacing w:before="120" w:after="0" w:line="240" w:lineRule="auto"/>
      <w:jc w:val="right"/>
    </w:pPr>
    <w:rPr>
      <w:rFonts w:ascii="Arial" w:eastAsia="Times New Roman" w:hAnsi="Arial" w:cs="Times New Roman"/>
      <w:sz w:val="20"/>
      <w:szCs w:val="20"/>
      <w:lang w:eastAsia="en-GB"/>
    </w:rPr>
  </w:style>
  <w:style w:type="paragraph" w:customStyle="1" w:styleId="c-ParallelCite">
    <w:name w:val="c-ParallelCite"/>
    <w:rsid w:val="00BE4ACA"/>
    <w:pPr>
      <w:tabs>
        <w:tab w:val="left" w:pos="567"/>
      </w:tabs>
      <w:spacing w:before="120" w:after="0" w:line="240" w:lineRule="auto"/>
    </w:pPr>
    <w:rPr>
      <w:rFonts w:ascii="Arial" w:eastAsia="Times New Roman" w:hAnsi="Arial" w:cs="Times New Roman"/>
      <w:sz w:val="20"/>
      <w:szCs w:val="20"/>
      <w:lang w:eastAsia="en-GB"/>
    </w:rPr>
  </w:style>
  <w:style w:type="paragraph" w:customStyle="1" w:styleId="c-Panel">
    <w:name w:val="c-Panel"/>
    <w:rsid w:val="00BE4ACA"/>
    <w:pPr>
      <w:tabs>
        <w:tab w:val="left" w:pos="567"/>
      </w:tabs>
      <w:spacing w:before="120" w:after="0" w:line="240" w:lineRule="auto"/>
    </w:pPr>
    <w:rPr>
      <w:rFonts w:ascii="Arial" w:eastAsia="Times New Roman" w:hAnsi="Arial" w:cs="Times New Roman"/>
      <w:sz w:val="20"/>
      <w:szCs w:val="20"/>
      <w:lang w:eastAsia="en-GB"/>
    </w:rPr>
  </w:style>
  <w:style w:type="paragraph" w:customStyle="1" w:styleId="c-Court">
    <w:name w:val="c-Court"/>
    <w:rsid w:val="00BE4ACA"/>
    <w:pPr>
      <w:tabs>
        <w:tab w:val="left" w:pos="567"/>
      </w:tabs>
      <w:spacing w:before="120" w:after="0" w:line="240" w:lineRule="auto"/>
    </w:pPr>
    <w:rPr>
      <w:rFonts w:ascii="Arial" w:eastAsia="Times New Roman" w:hAnsi="Arial" w:cs="Times New Roman"/>
      <w:sz w:val="20"/>
      <w:szCs w:val="20"/>
      <w:lang w:eastAsia="en-GB"/>
    </w:rPr>
  </w:style>
  <w:style w:type="paragraph" w:customStyle="1" w:styleId="c-CaseNumber">
    <w:name w:val="c-CaseNumber"/>
    <w:rsid w:val="00BE4ACA"/>
    <w:pPr>
      <w:tabs>
        <w:tab w:val="left" w:pos="567"/>
      </w:tabs>
      <w:spacing w:before="60" w:after="0" w:line="240" w:lineRule="auto"/>
      <w:jc w:val="center"/>
    </w:pPr>
    <w:rPr>
      <w:rFonts w:ascii="Arial" w:eastAsia="Times New Roman" w:hAnsi="Arial" w:cs="Times New Roman"/>
      <w:sz w:val="20"/>
      <w:szCs w:val="20"/>
      <w:lang w:eastAsia="en-GB"/>
    </w:rPr>
  </w:style>
  <w:style w:type="paragraph" w:customStyle="1" w:styleId="c-CourtCode">
    <w:name w:val="c-CourtCode"/>
    <w:rsid w:val="00BE4ACA"/>
    <w:pPr>
      <w:tabs>
        <w:tab w:val="left" w:pos="567"/>
      </w:tabs>
      <w:spacing w:before="60" w:after="60" w:line="240" w:lineRule="auto"/>
    </w:pPr>
    <w:rPr>
      <w:rFonts w:ascii="Arial" w:eastAsia="Times New Roman" w:hAnsi="Arial" w:cs="Times New Roman"/>
      <w:color w:val="000080"/>
      <w:sz w:val="20"/>
      <w:szCs w:val="20"/>
      <w:lang w:eastAsia="en-GB"/>
    </w:rPr>
  </w:style>
  <w:style w:type="paragraph" w:customStyle="1" w:styleId="c-DecisionNumber">
    <w:name w:val="c-DecisionNumber"/>
    <w:rsid w:val="00BE4ACA"/>
    <w:pPr>
      <w:tabs>
        <w:tab w:val="left" w:pos="567"/>
      </w:tabs>
      <w:spacing w:after="0" w:line="240" w:lineRule="auto"/>
    </w:pPr>
    <w:rPr>
      <w:rFonts w:ascii="Arial" w:eastAsia="Times New Roman" w:hAnsi="Arial" w:cs="Times New Roman"/>
      <w:b/>
      <w:sz w:val="20"/>
      <w:szCs w:val="20"/>
      <w:lang w:eastAsia="en-GB"/>
    </w:rPr>
  </w:style>
  <w:style w:type="paragraph" w:customStyle="1" w:styleId="c-CourtLocation">
    <w:name w:val="c-CourtLocation"/>
    <w:rsid w:val="00BE4ACA"/>
    <w:pPr>
      <w:tabs>
        <w:tab w:val="left" w:pos="567"/>
      </w:tabs>
      <w:spacing w:after="0" w:line="240" w:lineRule="auto"/>
    </w:pPr>
    <w:rPr>
      <w:rFonts w:ascii="Arial" w:eastAsia="Times New Roman" w:hAnsi="Arial" w:cs="Times New Roman"/>
      <w:sz w:val="20"/>
      <w:szCs w:val="20"/>
      <w:lang w:eastAsia="en-GB"/>
    </w:rPr>
  </w:style>
  <w:style w:type="paragraph" w:customStyle="1" w:styleId="c-Catchwords">
    <w:name w:val="c-Catchwords"/>
    <w:rsid w:val="00BE4ACA"/>
    <w:pPr>
      <w:tabs>
        <w:tab w:val="left" w:pos="567"/>
      </w:tabs>
      <w:spacing w:before="120" w:after="0" w:line="240" w:lineRule="auto"/>
    </w:pPr>
    <w:rPr>
      <w:rFonts w:ascii="Arial" w:eastAsia="Times New Roman" w:hAnsi="Arial" w:cs="Times New Roman"/>
      <w:i/>
      <w:sz w:val="20"/>
      <w:szCs w:val="20"/>
      <w:lang w:eastAsia="en-GB"/>
    </w:rPr>
  </w:style>
  <w:style w:type="paragraph" w:customStyle="1" w:styleId="c-Litigants">
    <w:name w:val="c-Litigants"/>
    <w:rsid w:val="00BE4ACA"/>
    <w:pPr>
      <w:tabs>
        <w:tab w:val="left" w:pos="567"/>
      </w:tabs>
      <w:spacing w:after="0" w:line="240" w:lineRule="auto"/>
    </w:pPr>
    <w:rPr>
      <w:rFonts w:ascii="Arial" w:eastAsia="Times New Roman" w:hAnsi="Arial" w:cs="Times New Roman"/>
      <w:sz w:val="20"/>
      <w:szCs w:val="20"/>
      <w:lang w:eastAsia="en-GB"/>
    </w:rPr>
  </w:style>
  <w:style w:type="paragraph" w:customStyle="1" w:styleId="c-ParaSummary">
    <w:name w:val="c-ParaSummary"/>
    <w:rsid w:val="00BE4ACA"/>
    <w:pPr>
      <w:tabs>
        <w:tab w:val="left" w:pos="567"/>
      </w:tabs>
      <w:spacing w:before="120" w:after="0" w:line="240" w:lineRule="auto"/>
    </w:pPr>
    <w:rPr>
      <w:rFonts w:ascii="Arial" w:eastAsia="Times New Roman" w:hAnsi="Arial" w:cs="Times New Roman"/>
      <w:sz w:val="20"/>
      <w:szCs w:val="20"/>
      <w:lang w:eastAsia="en-GB"/>
    </w:rPr>
  </w:style>
  <w:style w:type="paragraph" w:customStyle="1" w:styleId="c-CourtReporter">
    <w:name w:val="c-CourtReporter"/>
    <w:basedOn w:val="c-Litigants"/>
    <w:autoRedefine/>
    <w:rsid w:val="00BE4ACA"/>
  </w:style>
  <w:style w:type="paragraph" w:customStyle="1" w:styleId="c-DigestReporter">
    <w:name w:val="c-DigestReporter"/>
    <w:basedOn w:val="c-CourtReporter"/>
    <w:autoRedefine/>
    <w:rsid w:val="00BE4ACA"/>
    <w:rPr>
      <w:i/>
    </w:rPr>
  </w:style>
  <w:style w:type="paragraph" w:customStyle="1" w:styleId="c-Copyright">
    <w:name w:val="c-Copyright"/>
    <w:rsid w:val="00BE4ACA"/>
    <w:pPr>
      <w:tabs>
        <w:tab w:val="left" w:pos="567"/>
      </w:tabs>
      <w:spacing w:before="120" w:after="0" w:line="240" w:lineRule="auto"/>
    </w:pPr>
    <w:rPr>
      <w:rFonts w:ascii="Arial" w:eastAsia="Times New Roman" w:hAnsi="Arial" w:cs="Times New Roman"/>
      <w:sz w:val="20"/>
      <w:szCs w:val="20"/>
      <w:lang w:eastAsia="en-GB"/>
    </w:rPr>
  </w:style>
  <w:style w:type="paragraph" w:customStyle="1" w:styleId="c-Para">
    <w:name w:val="c-Para"/>
    <w:rsid w:val="00BE4ACA"/>
    <w:pPr>
      <w:tabs>
        <w:tab w:val="left" w:pos="567"/>
      </w:tabs>
      <w:spacing w:before="120" w:after="0" w:line="240" w:lineRule="auto"/>
    </w:pPr>
    <w:rPr>
      <w:rFonts w:ascii="Arial" w:eastAsia="Times New Roman" w:hAnsi="Arial" w:cs="Times New Roman"/>
      <w:sz w:val="20"/>
      <w:szCs w:val="20"/>
      <w:lang w:eastAsia="en-GB"/>
    </w:rPr>
  </w:style>
  <w:style w:type="paragraph" w:customStyle="1" w:styleId="c-HearingDate">
    <w:name w:val="c-HearingDate"/>
    <w:rsid w:val="00BE4ACA"/>
    <w:pPr>
      <w:tabs>
        <w:tab w:val="left" w:pos="567"/>
      </w:tabs>
      <w:spacing w:before="120" w:after="0" w:line="240" w:lineRule="auto"/>
    </w:pPr>
    <w:rPr>
      <w:rFonts w:ascii="Arial" w:eastAsia="Times New Roman" w:hAnsi="Arial" w:cs="Times New Roman"/>
      <w:sz w:val="20"/>
      <w:szCs w:val="20"/>
      <w:lang w:eastAsia="en-GB"/>
    </w:rPr>
  </w:style>
  <w:style w:type="paragraph" w:customStyle="1" w:styleId="c-JudgmentDate">
    <w:name w:val="c-JudgmentDate"/>
    <w:rsid w:val="00BE4ACA"/>
    <w:pPr>
      <w:tabs>
        <w:tab w:val="left" w:pos="567"/>
      </w:tabs>
      <w:spacing w:before="120" w:after="0" w:line="240" w:lineRule="auto"/>
    </w:pPr>
    <w:rPr>
      <w:rFonts w:ascii="Arial" w:eastAsia="Times New Roman" w:hAnsi="Arial" w:cs="Times New Roman"/>
      <w:sz w:val="20"/>
      <w:szCs w:val="20"/>
      <w:lang w:eastAsia="en-GB"/>
    </w:rPr>
  </w:style>
  <w:style w:type="paragraph" w:customStyle="1" w:styleId="c-JudgmentNote">
    <w:name w:val="c-JudgmentNote"/>
    <w:basedOn w:val="c-Para"/>
    <w:autoRedefine/>
    <w:rsid w:val="00BE4ACA"/>
  </w:style>
  <w:style w:type="paragraph" w:customStyle="1" w:styleId="c-JudgmentReserved">
    <w:name w:val="c-JudgmentReserved"/>
    <w:rsid w:val="00BE4ACA"/>
    <w:pPr>
      <w:tabs>
        <w:tab w:val="left" w:pos="567"/>
      </w:tabs>
      <w:spacing w:before="120" w:after="0" w:line="240" w:lineRule="auto"/>
    </w:pPr>
    <w:rPr>
      <w:rFonts w:ascii="Arial" w:eastAsia="Times New Roman" w:hAnsi="Arial" w:cs="Times New Roman"/>
      <w:sz w:val="20"/>
      <w:szCs w:val="20"/>
      <w:lang w:eastAsia="en-GB"/>
    </w:rPr>
  </w:style>
  <w:style w:type="paragraph" w:customStyle="1" w:styleId="c-LegalRep">
    <w:name w:val="c-LegalRep"/>
    <w:rsid w:val="00BE4ACA"/>
    <w:pPr>
      <w:tabs>
        <w:tab w:val="left" w:pos="567"/>
      </w:tabs>
      <w:spacing w:before="120" w:after="0" w:line="240" w:lineRule="auto"/>
    </w:pPr>
    <w:rPr>
      <w:rFonts w:ascii="Arial" w:eastAsia="Times New Roman" w:hAnsi="Arial" w:cs="Times New Roman"/>
      <w:sz w:val="20"/>
      <w:szCs w:val="20"/>
      <w:lang w:eastAsia="en-GB"/>
    </w:rPr>
  </w:style>
  <w:style w:type="paragraph" w:customStyle="1" w:styleId="c-JudgmentBy">
    <w:name w:val="c-JudgmentBy"/>
    <w:rsid w:val="00BE4ACA"/>
    <w:pPr>
      <w:tabs>
        <w:tab w:val="left" w:pos="567"/>
      </w:tabs>
      <w:spacing w:before="120" w:after="0" w:line="240" w:lineRule="auto"/>
    </w:pPr>
    <w:rPr>
      <w:rFonts w:ascii="Arial" w:eastAsia="Times New Roman" w:hAnsi="Arial" w:cs="Times New Roman"/>
      <w:b/>
      <w:sz w:val="20"/>
      <w:szCs w:val="20"/>
      <w:lang w:eastAsia="en-GB"/>
    </w:rPr>
  </w:style>
  <w:style w:type="paragraph" w:customStyle="1" w:styleId="ACT">
    <w:name w:val="[ACT"/>
    <w:next w:val="Normal"/>
    <w:rsid w:val="00BE4ACA"/>
    <w:pPr>
      <w:pBdr>
        <w:top w:val="double" w:sz="6" w:space="0" w:color="auto"/>
        <w:left w:val="double" w:sz="6" w:space="0" w:color="auto"/>
        <w:bottom w:val="double" w:sz="6" w:space="0" w:color="auto"/>
        <w:right w:val="double" w:sz="6" w:space="0" w:color="auto"/>
      </w:pBdr>
      <w:spacing w:before="240" w:after="0" w:line="240" w:lineRule="auto"/>
      <w:jc w:val="center"/>
    </w:pPr>
    <w:rPr>
      <w:rFonts w:ascii="Arial Bold" w:eastAsia="Times New Roman" w:hAnsi="Arial Bold" w:cs="Times New Roman"/>
      <w:b/>
      <w:sz w:val="20"/>
      <w:szCs w:val="20"/>
      <w:lang w:eastAsia="en-GB"/>
    </w:rPr>
  </w:style>
  <w:style w:type="paragraph" w:customStyle="1" w:styleId="SACT">
    <w:name w:val="[SACT"/>
    <w:rsid w:val="00BE4ACA"/>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SI">
    <w:name w:val="[SI"/>
    <w:rsid w:val="00BE4ACA"/>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SSI">
    <w:name w:val="[SSI"/>
    <w:rsid w:val="00BE4ACA"/>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MEASURE">
    <w:name w:val="[MEASURE"/>
    <w:rsid w:val="00BE4ACA"/>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BILL">
    <w:name w:val="[BILL"/>
    <w:rsid w:val="00BE4ACA"/>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INTLEG">
    <w:name w:val="[INTLEG"/>
    <w:rsid w:val="00BE4ACA"/>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AGR">
    <w:name w:val="[AGR"/>
    <w:rsid w:val="00BE4ACA"/>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CON">
    <w:name w:val="[CON"/>
    <w:rsid w:val="00BE4ACA"/>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DEC">
    <w:name w:val="[DEC"/>
    <w:rsid w:val="00BE4ACA"/>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DIR">
    <w:name w:val="[DIR"/>
    <w:rsid w:val="00BE4ACA"/>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EUDOC">
    <w:name w:val="[EUDOC"/>
    <w:rsid w:val="00BE4ACA"/>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INFO">
    <w:name w:val="[INFO"/>
    <w:rsid w:val="00BE4ACA"/>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PREPACT">
    <w:name w:val="[PREPACT"/>
    <w:rsid w:val="00BE4ACA"/>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PROL">
    <w:name w:val="[PROL"/>
    <w:rsid w:val="00BE4ACA"/>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REG">
    <w:name w:val="[REG"/>
    <w:rsid w:val="00BE4ACA"/>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RESC">
    <w:name w:val="[RES_C"/>
    <w:rsid w:val="00BE4ACA"/>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PREL">
    <w:name w:val="[PREL"/>
    <w:rsid w:val="00BE4ACA"/>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OJ">
    <w:name w:val="[OJ"/>
    <w:next w:val="Normal"/>
    <w:rsid w:val="00BE4ACA"/>
    <w:pPr>
      <w:spacing w:before="120" w:after="0" w:line="240" w:lineRule="auto"/>
      <w:jc w:val="center"/>
    </w:pPr>
    <w:rPr>
      <w:rFonts w:ascii="Times New Roman" w:eastAsia="Times New Roman" w:hAnsi="Times New Roman" w:cs="Times New Roman"/>
      <w:b/>
      <w:sz w:val="24"/>
      <w:szCs w:val="20"/>
      <w:lang w:eastAsia="en-GB"/>
    </w:rPr>
  </w:style>
  <w:style w:type="paragraph" w:customStyle="1" w:styleId="RGN">
    <w:name w:val="[RGN"/>
    <w:rsid w:val="00BE4ACA"/>
    <w:pPr>
      <w:tabs>
        <w:tab w:val="left" w:pos="567"/>
      </w:tabs>
      <w:spacing w:before="120" w:after="0" w:line="240" w:lineRule="auto"/>
      <w:jc w:val="center"/>
    </w:pPr>
    <w:rPr>
      <w:rFonts w:ascii="Arial" w:eastAsia="Times New Roman" w:hAnsi="Arial" w:cs="Times New Roman"/>
      <w:b/>
      <w:sz w:val="20"/>
      <w:szCs w:val="20"/>
      <w:lang w:eastAsia="en-GB"/>
    </w:rPr>
  </w:style>
  <w:style w:type="paragraph" w:customStyle="1" w:styleId="RA">
    <w:name w:val="[RA"/>
    <w:rsid w:val="00BE4ACA"/>
    <w:pPr>
      <w:tabs>
        <w:tab w:val="left" w:pos="567"/>
      </w:tabs>
      <w:spacing w:after="0" w:line="240" w:lineRule="auto"/>
      <w:jc w:val="right"/>
    </w:pPr>
    <w:rPr>
      <w:rFonts w:ascii="Arial" w:eastAsia="Times New Roman" w:hAnsi="Arial" w:cs="Times New Roman"/>
      <w:sz w:val="24"/>
      <w:szCs w:val="20"/>
      <w:lang w:eastAsia="en-GB"/>
    </w:rPr>
  </w:style>
  <w:style w:type="paragraph" w:customStyle="1" w:styleId="TTL">
    <w:name w:val="[TTL"/>
    <w:rsid w:val="00BE4ACA"/>
    <w:pPr>
      <w:tabs>
        <w:tab w:val="left" w:pos="567"/>
      </w:tabs>
      <w:spacing w:before="240" w:after="0" w:line="240" w:lineRule="auto"/>
      <w:jc w:val="center"/>
    </w:pPr>
    <w:rPr>
      <w:rFonts w:ascii="Arial" w:eastAsia="Times New Roman" w:hAnsi="Arial" w:cs="Times New Roman"/>
      <w:b/>
      <w:sz w:val="36"/>
      <w:szCs w:val="20"/>
      <w:lang w:eastAsia="en-GB"/>
    </w:rPr>
  </w:style>
  <w:style w:type="paragraph" w:customStyle="1" w:styleId="LTTL">
    <w:name w:val="[LTTL"/>
    <w:rsid w:val="00BE4ACA"/>
    <w:pPr>
      <w:tabs>
        <w:tab w:val="left" w:pos="567"/>
      </w:tabs>
      <w:spacing w:before="240" w:after="0" w:line="240" w:lineRule="auto"/>
    </w:pPr>
    <w:rPr>
      <w:rFonts w:ascii="Arial" w:eastAsia="Times New Roman" w:hAnsi="Arial" w:cs="Times New Roman"/>
      <w:sz w:val="20"/>
      <w:szCs w:val="20"/>
      <w:lang w:eastAsia="en-GB"/>
    </w:rPr>
  </w:style>
  <w:style w:type="paragraph" w:customStyle="1" w:styleId="SNUM">
    <w:name w:val="[SNUM"/>
    <w:rsid w:val="00BE4ACA"/>
    <w:pPr>
      <w:tabs>
        <w:tab w:val="left" w:pos="567"/>
      </w:tabs>
      <w:spacing w:before="240" w:after="0" w:line="240" w:lineRule="auto"/>
      <w:jc w:val="center"/>
    </w:pPr>
    <w:rPr>
      <w:rFonts w:ascii="Arial" w:eastAsia="Times New Roman" w:hAnsi="Arial" w:cs="Times New Roman"/>
      <w:b/>
      <w:sz w:val="24"/>
      <w:szCs w:val="20"/>
      <w:lang w:eastAsia="en-GB"/>
    </w:rPr>
  </w:style>
  <w:style w:type="paragraph" w:customStyle="1" w:styleId="LAID">
    <w:name w:val="[LAID"/>
    <w:rsid w:val="00BE4ACA"/>
    <w:pPr>
      <w:tabs>
        <w:tab w:val="left" w:pos="1701"/>
      </w:tabs>
      <w:spacing w:before="120" w:after="0" w:line="240" w:lineRule="auto"/>
      <w:ind w:left="1701" w:hanging="283"/>
    </w:pPr>
    <w:rPr>
      <w:rFonts w:ascii="Arial" w:eastAsia="Times New Roman" w:hAnsi="Arial" w:cs="Times New Roman"/>
      <w:i/>
      <w:sz w:val="20"/>
      <w:szCs w:val="20"/>
      <w:lang w:eastAsia="en-GB"/>
    </w:rPr>
  </w:style>
  <w:style w:type="paragraph" w:customStyle="1" w:styleId="OPER">
    <w:name w:val="[OPER"/>
    <w:rsid w:val="00BE4ACA"/>
    <w:pPr>
      <w:tabs>
        <w:tab w:val="left" w:pos="1701"/>
      </w:tabs>
      <w:spacing w:before="120" w:after="0" w:line="240" w:lineRule="auto"/>
      <w:ind w:left="1701" w:hanging="283"/>
    </w:pPr>
    <w:rPr>
      <w:rFonts w:ascii="Arial" w:eastAsia="Times New Roman" w:hAnsi="Arial" w:cs="Times New Roman"/>
      <w:i/>
      <w:sz w:val="20"/>
      <w:szCs w:val="20"/>
      <w:lang w:eastAsia="en-GB"/>
    </w:rPr>
  </w:style>
  <w:style w:type="paragraph" w:customStyle="1" w:styleId="MADE">
    <w:name w:val="[MADE"/>
    <w:rsid w:val="00BE4ACA"/>
    <w:pPr>
      <w:tabs>
        <w:tab w:val="left" w:pos="1701"/>
      </w:tabs>
      <w:spacing w:before="240" w:after="0" w:line="240" w:lineRule="auto"/>
      <w:ind w:left="1701" w:hanging="283"/>
    </w:pPr>
    <w:rPr>
      <w:rFonts w:ascii="Arial" w:eastAsia="Times New Roman" w:hAnsi="Arial" w:cs="Times New Roman"/>
      <w:i/>
      <w:sz w:val="20"/>
      <w:szCs w:val="20"/>
      <w:lang w:eastAsia="en-GB"/>
    </w:rPr>
  </w:style>
  <w:style w:type="paragraph" w:customStyle="1" w:styleId="ARRB">
    <w:name w:val="[ARRB"/>
    <w:next w:val="Normal"/>
    <w:rsid w:val="00BE4ACA"/>
    <w:pPr>
      <w:pBdr>
        <w:top w:val="double" w:sz="6" w:space="0" w:color="auto"/>
        <w:left w:val="double" w:sz="6" w:space="4" w:color="auto"/>
        <w:bottom w:val="double" w:sz="6" w:space="1" w:color="auto"/>
        <w:right w:val="double" w:sz="6" w:space="4" w:color="auto"/>
      </w:pBdr>
      <w:spacing w:before="240" w:after="120" w:line="240" w:lineRule="auto"/>
    </w:pPr>
    <w:rPr>
      <w:rFonts w:ascii="Arial Bold" w:eastAsia="Times New Roman" w:hAnsi="Arial Bold" w:cs="Times New Roman"/>
      <w:b/>
      <w:color w:val="0000FF"/>
      <w:sz w:val="18"/>
      <w:szCs w:val="20"/>
      <w:lang w:eastAsia="en-GB"/>
    </w:rPr>
  </w:style>
  <w:style w:type="paragraph" w:customStyle="1" w:styleId="ARRE">
    <w:name w:val="[ARRE"/>
    <w:next w:val="Normal"/>
    <w:rsid w:val="00BE4ACA"/>
    <w:pPr>
      <w:pBdr>
        <w:top w:val="double" w:sz="6" w:space="1" w:color="auto"/>
        <w:left w:val="double" w:sz="6" w:space="4" w:color="auto"/>
        <w:bottom w:val="double" w:sz="6" w:space="0" w:color="auto"/>
        <w:right w:val="double" w:sz="6" w:space="4" w:color="auto"/>
      </w:pBdr>
      <w:spacing w:before="240" w:after="120" w:line="240" w:lineRule="auto"/>
      <w:jc w:val="right"/>
    </w:pPr>
    <w:rPr>
      <w:rFonts w:ascii="Arial Bold" w:eastAsia="Times New Roman" w:hAnsi="Arial Bold" w:cs="Times New Roman"/>
      <w:b/>
      <w:color w:val="0000FF"/>
      <w:sz w:val="18"/>
      <w:szCs w:val="20"/>
      <w:lang w:eastAsia="en-GB"/>
    </w:rPr>
  </w:style>
  <w:style w:type="paragraph" w:customStyle="1" w:styleId="BLKH">
    <w:name w:val="[BLKH"/>
    <w:rsid w:val="00BE4ACA"/>
    <w:pPr>
      <w:tabs>
        <w:tab w:val="left" w:pos="567"/>
      </w:tabs>
      <w:spacing w:before="240" w:after="0" w:line="240" w:lineRule="auto"/>
      <w:jc w:val="center"/>
    </w:pPr>
    <w:rPr>
      <w:rFonts w:ascii="Arial" w:eastAsia="Times New Roman" w:hAnsi="Arial" w:cs="Times New Roman"/>
      <w:b/>
      <w:sz w:val="32"/>
      <w:szCs w:val="20"/>
      <w:lang w:eastAsia="en-GB"/>
    </w:rPr>
  </w:style>
  <w:style w:type="paragraph" w:customStyle="1" w:styleId="L1">
    <w:name w:val="[L1"/>
    <w:rsid w:val="00BE4ACA"/>
    <w:pPr>
      <w:spacing w:before="120" w:after="0" w:line="240" w:lineRule="auto"/>
      <w:ind w:left="851" w:hanging="567"/>
    </w:pPr>
    <w:rPr>
      <w:rFonts w:ascii="Arial" w:eastAsia="Times New Roman" w:hAnsi="Arial" w:cs="Times New Roman"/>
      <w:sz w:val="20"/>
      <w:szCs w:val="20"/>
      <w:lang w:eastAsia="en-GB"/>
    </w:rPr>
  </w:style>
  <w:style w:type="paragraph" w:customStyle="1" w:styleId="L2">
    <w:name w:val="[L2"/>
    <w:rsid w:val="00BE4ACA"/>
    <w:pPr>
      <w:spacing w:before="120" w:after="0" w:line="240" w:lineRule="auto"/>
      <w:ind w:left="1418" w:hanging="567"/>
    </w:pPr>
    <w:rPr>
      <w:rFonts w:ascii="Arial" w:eastAsia="Times New Roman" w:hAnsi="Arial" w:cs="Times New Roman"/>
      <w:sz w:val="20"/>
      <w:szCs w:val="20"/>
      <w:lang w:eastAsia="en-GB"/>
    </w:rPr>
  </w:style>
  <w:style w:type="paragraph" w:customStyle="1" w:styleId="L3">
    <w:name w:val="[L3"/>
    <w:rsid w:val="00BE4ACA"/>
    <w:pPr>
      <w:spacing w:before="120" w:after="0" w:line="240" w:lineRule="auto"/>
      <w:ind w:left="1985" w:hanging="567"/>
    </w:pPr>
    <w:rPr>
      <w:rFonts w:ascii="Arial" w:eastAsia="Times New Roman" w:hAnsi="Arial" w:cs="Times New Roman"/>
      <w:sz w:val="20"/>
      <w:szCs w:val="20"/>
      <w:lang w:eastAsia="en-GB"/>
    </w:rPr>
  </w:style>
  <w:style w:type="paragraph" w:customStyle="1" w:styleId="L4">
    <w:name w:val="[L4"/>
    <w:rsid w:val="00BE4ACA"/>
    <w:pPr>
      <w:spacing w:before="120" w:after="0" w:line="240" w:lineRule="auto"/>
      <w:ind w:left="2552" w:hanging="567"/>
    </w:pPr>
    <w:rPr>
      <w:rFonts w:ascii="Arial" w:eastAsia="Times New Roman" w:hAnsi="Arial" w:cs="Times New Roman"/>
      <w:sz w:val="20"/>
      <w:szCs w:val="20"/>
      <w:lang w:eastAsia="en-GB"/>
    </w:rPr>
  </w:style>
  <w:style w:type="paragraph" w:customStyle="1" w:styleId="L5">
    <w:name w:val="[L5"/>
    <w:rsid w:val="00BE4ACA"/>
    <w:pPr>
      <w:tabs>
        <w:tab w:val="left" w:pos="3118"/>
      </w:tabs>
      <w:spacing w:before="120" w:after="0" w:line="240" w:lineRule="auto"/>
      <w:ind w:left="3118" w:hanging="567"/>
    </w:pPr>
    <w:rPr>
      <w:rFonts w:ascii="Arial" w:eastAsia="Times New Roman" w:hAnsi="Arial" w:cs="Arial"/>
      <w:sz w:val="20"/>
      <w:szCs w:val="20"/>
      <w:lang w:eastAsia="en-GB"/>
    </w:rPr>
  </w:style>
  <w:style w:type="paragraph" w:customStyle="1" w:styleId="AMENDED">
    <w:name w:val="[AMENDED"/>
    <w:rsid w:val="00BE4ACA"/>
    <w:pPr>
      <w:tabs>
        <w:tab w:val="left" w:pos="567"/>
      </w:tabs>
      <w:spacing w:before="240" w:after="0" w:line="240" w:lineRule="auto"/>
      <w:jc w:val="center"/>
    </w:pPr>
    <w:rPr>
      <w:rFonts w:ascii="Times New Roman" w:eastAsia="Times New Roman" w:hAnsi="Times New Roman" w:cs="Times New Roman"/>
      <w:b/>
      <w:sz w:val="24"/>
      <w:szCs w:val="20"/>
      <w:lang w:eastAsia="en-GB"/>
    </w:rPr>
  </w:style>
  <w:style w:type="paragraph" w:customStyle="1" w:styleId="SUBJ">
    <w:name w:val="[SUBJ"/>
    <w:rsid w:val="00BE4ACA"/>
    <w:pP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SUBJ2">
    <w:name w:val="[SUBJ2"/>
    <w:rsid w:val="00BE4ACA"/>
    <w:pPr>
      <w:tabs>
        <w:tab w:val="left" w:pos="283"/>
      </w:tabs>
      <w:spacing w:before="240" w:after="0" w:line="240" w:lineRule="auto"/>
      <w:ind w:left="283" w:hanging="283"/>
      <w:jc w:val="center"/>
    </w:pPr>
    <w:rPr>
      <w:rFonts w:ascii="Arial" w:eastAsia="Times New Roman" w:hAnsi="Arial" w:cs="Times New Roman"/>
      <w:b/>
      <w:sz w:val="20"/>
      <w:szCs w:val="20"/>
      <w:lang w:eastAsia="en-GB"/>
    </w:rPr>
  </w:style>
  <w:style w:type="paragraph" w:customStyle="1" w:styleId="CLAS">
    <w:name w:val="[CLAS"/>
    <w:next w:val="Normal"/>
    <w:rsid w:val="00BE4ACA"/>
    <w:pPr>
      <w:spacing w:before="120" w:after="0" w:line="240" w:lineRule="auto"/>
      <w:jc w:val="center"/>
    </w:pPr>
    <w:rPr>
      <w:rFonts w:ascii="Arial" w:eastAsia="Times New Roman" w:hAnsi="Arial" w:cs="Times New Roman"/>
      <w:b/>
      <w:sz w:val="20"/>
      <w:szCs w:val="20"/>
      <w:lang w:eastAsia="en-GB"/>
    </w:rPr>
  </w:style>
  <w:style w:type="paragraph" w:customStyle="1" w:styleId="SDAT">
    <w:name w:val="[SDAT"/>
    <w:rsid w:val="00BE4ACA"/>
    <w:pPr>
      <w:tabs>
        <w:tab w:val="left" w:pos="567"/>
      </w:tabs>
      <w:spacing w:before="240" w:after="0" w:line="240" w:lineRule="auto"/>
      <w:jc w:val="center"/>
    </w:pPr>
    <w:rPr>
      <w:rFonts w:ascii="Arial" w:eastAsia="Times New Roman" w:hAnsi="Arial" w:cs="Times New Roman"/>
      <w:b/>
      <w:sz w:val="24"/>
      <w:szCs w:val="20"/>
      <w:lang w:eastAsia="en-GB"/>
    </w:rPr>
  </w:style>
  <w:style w:type="paragraph" w:customStyle="1" w:styleId="APPR">
    <w:name w:val="[APPR"/>
    <w:next w:val="Normal"/>
    <w:rsid w:val="00BE4ACA"/>
    <w:pPr>
      <w:spacing w:before="240" w:after="0" w:line="240" w:lineRule="auto"/>
      <w:jc w:val="center"/>
    </w:pPr>
    <w:rPr>
      <w:rFonts w:ascii="Arial" w:eastAsia="Times New Roman" w:hAnsi="Arial" w:cs="Times New Roman"/>
      <w:i/>
      <w:sz w:val="20"/>
      <w:szCs w:val="20"/>
      <w:lang w:eastAsia="en-GB"/>
    </w:rPr>
  </w:style>
  <w:style w:type="paragraph" w:customStyle="1" w:styleId="DRFT">
    <w:name w:val="[DRFT"/>
    <w:rsid w:val="00BE4ACA"/>
    <w:pPr>
      <w:spacing w:before="240" w:after="0" w:line="240" w:lineRule="auto"/>
    </w:pPr>
    <w:rPr>
      <w:rFonts w:ascii="Arial" w:eastAsia="Times New Roman" w:hAnsi="Arial" w:cs="Times New Roman"/>
      <w:i/>
      <w:sz w:val="20"/>
      <w:szCs w:val="20"/>
      <w:lang w:eastAsia="en-GB"/>
    </w:rPr>
  </w:style>
  <w:style w:type="paragraph" w:customStyle="1" w:styleId="ENAF">
    <w:name w:val="[ENAF"/>
    <w:rsid w:val="00BE4ACA"/>
    <w:pPr>
      <w:tabs>
        <w:tab w:val="left" w:pos="567"/>
      </w:tabs>
      <w:spacing w:before="240" w:after="0" w:line="240" w:lineRule="auto"/>
    </w:pPr>
    <w:rPr>
      <w:rFonts w:ascii="Arial" w:eastAsia="Times New Roman" w:hAnsi="Arial" w:cs="Times New Roman"/>
      <w:sz w:val="20"/>
      <w:szCs w:val="20"/>
      <w:lang w:eastAsia="en-GB"/>
    </w:rPr>
  </w:style>
  <w:style w:type="paragraph" w:customStyle="1" w:styleId="ENAR">
    <w:name w:val="[ENAR"/>
    <w:rsid w:val="00BE4ACA"/>
    <w:pPr>
      <w:tabs>
        <w:tab w:val="left" w:pos="567"/>
      </w:tabs>
      <w:spacing w:before="240" w:after="0" w:line="240" w:lineRule="auto"/>
      <w:jc w:val="center"/>
    </w:pPr>
    <w:rPr>
      <w:rFonts w:ascii="Arial" w:eastAsia="Times New Roman" w:hAnsi="Arial" w:cs="Times New Roman"/>
      <w:sz w:val="20"/>
      <w:szCs w:val="20"/>
      <w:lang w:eastAsia="en-GB"/>
    </w:rPr>
  </w:style>
  <w:style w:type="paragraph" w:customStyle="1" w:styleId="PREA">
    <w:name w:val="[PREA"/>
    <w:rsid w:val="00BE4ACA"/>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RECIT">
    <w:name w:val="[RECIT"/>
    <w:rsid w:val="00BE4ACA"/>
    <w:pPr>
      <w:tabs>
        <w:tab w:val="left" w:pos="567"/>
      </w:tabs>
      <w:spacing w:before="240" w:after="0" w:line="240" w:lineRule="auto"/>
      <w:jc w:val="center"/>
    </w:pPr>
    <w:rPr>
      <w:rFonts w:ascii="Arial" w:eastAsia="Times New Roman" w:hAnsi="Arial" w:cs="Times New Roman"/>
      <w:smallCaps/>
      <w:sz w:val="20"/>
      <w:szCs w:val="20"/>
      <w:lang w:eastAsia="en-GB"/>
    </w:rPr>
  </w:style>
  <w:style w:type="paragraph" w:customStyle="1" w:styleId="MAIN">
    <w:name w:val="[MAIN"/>
    <w:rsid w:val="00BE4ACA"/>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GenericHead">
    <w:name w:val="[GenericHead"/>
    <w:basedOn w:val="Normal"/>
    <w:rsid w:val="00BE4ACA"/>
    <w:pPr>
      <w:spacing w:before="100" w:beforeAutospacing="1" w:after="100" w:afterAutospacing="1"/>
    </w:pPr>
  </w:style>
  <w:style w:type="paragraph" w:customStyle="1" w:styleId="H1">
    <w:name w:val="[H1"/>
    <w:rsid w:val="00BE4ACA"/>
    <w:pPr>
      <w:tabs>
        <w:tab w:val="left" w:pos="567"/>
      </w:tabs>
      <w:spacing w:before="240" w:after="0" w:line="240" w:lineRule="auto"/>
      <w:outlineLvl w:val="0"/>
    </w:pPr>
    <w:rPr>
      <w:rFonts w:ascii="Arial" w:eastAsia="Times New Roman" w:hAnsi="Arial" w:cs="Times New Roman"/>
      <w:b/>
      <w:sz w:val="28"/>
      <w:szCs w:val="20"/>
      <w:lang w:eastAsia="en-GB"/>
    </w:rPr>
  </w:style>
  <w:style w:type="paragraph" w:customStyle="1" w:styleId="H2">
    <w:name w:val="[H2"/>
    <w:rsid w:val="00BE4ACA"/>
    <w:pPr>
      <w:tabs>
        <w:tab w:val="left" w:pos="567"/>
      </w:tabs>
      <w:spacing w:before="240" w:after="0" w:line="240" w:lineRule="auto"/>
      <w:outlineLvl w:val="1"/>
    </w:pPr>
    <w:rPr>
      <w:rFonts w:ascii="Arial" w:eastAsia="Times New Roman" w:hAnsi="Arial" w:cs="Times New Roman"/>
      <w:sz w:val="28"/>
      <w:szCs w:val="20"/>
      <w:lang w:eastAsia="en-GB"/>
    </w:rPr>
  </w:style>
  <w:style w:type="paragraph" w:customStyle="1" w:styleId="H3">
    <w:name w:val="[H3"/>
    <w:rsid w:val="00BE4ACA"/>
    <w:pPr>
      <w:tabs>
        <w:tab w:val="left" w:pos="567"/>
      </w:tabs>
      <w:spacing w:before="240" w:after="0" w:line="240" w:lineRule="auto"/>
      <w:outlineLvl w:val="2"/>
    </w:pPr>
    <w:rPr>
      <w:rFonts w:ascii="Arial" w:eastAsia="Times New Roman" w:hAnsi="Arial" w:cs="Times New Roman"/>
      <w:i/>
      <w:sz w:val="28"/>
      <w:szCs w:val="20"/>
      <w:lang w:eastAsia="en-GB"/>
    </w:rPr>
  </w:style>
  <w:style w:type="paragraph" w:customStyle="1" w:styleId="H4">
    <w:name w:val="[H4"/>
    <w:rsid w:val="00BE4ACA"/>
    <w:pPr>
      <w:tabs>
        <w:tab w:val="left" w:pos="567"/>
      </w:tabs>
      <w:spacing w:before="240" w:after="0" w:line="240" w:lineRule="auto"/>
      <w:outlineLvl w:val="3"/>
    </w:pPr>
    <w:rPr>
      <w:rFonts w:ascii="Arial" w:eastAsia="Times New Roman" w:hAnsi="Arial" w:cs="Times New Roman"/>
      <w:b/>
      <w:sz w:val="24"/>
      <w:szCs w:val="20"/>
      <w:lang w:eastAsia="en-GB"/>
    </w:rPr>
  </w:style>
  <w:style w:type="paragraph" w:customStyle="1" w:styleId="H5">
    <w:name w:val="[H5"/>
    <w:rsid w:val="00BE4ACA"/>
    <w:pPr>
      <w:tabs>
        <w:tab w:val="left" w:pos="567"/>
      </w:tabs>
      <w:spacing w:before="240" w:after="0" w:line="240" w:lineRule="auto"/>
      <w:outlineLvl w:val="4"/>
    </w:pPr>
    <w:rPr>
      <w:rFonts w:ascii="Arial" w:eastAsia="Times New Roman" w:hAnsi="Arial" w:cs="Times New Roman"/>
      <w:sz w:val="24"/>
      <w:szCs w:val="20"/>
      <w:lang w:eastAsia="en-GB"/>
    </w:rPr>
  </w:style>
  <w:style w:type="paragraph" w:customStyle="1" w:styleId="H6">
    <w:name w:val="[H6"/>
    <w:rsid w:val="00BE4ACA"/>
    <w:pPr>
      <w:tabs>
        <w:tab w:val="left" w:pos="567"/>
      </w:tabs>
      <w:spacing w:before="240" w:after="0" w:line="240" w:lineRule="auto"/>
      <w:outlineLvl w:val="5"/>
    </w:pPr>
    <w:rPr>
      <w:rFonts w:ascii="Arial" w:eastAsia="Times New Roman" w:hAnsi="Arial" w:cs="Times New Roman"/>
      <w:i/>
      <w:sz w:val="24"/>
      <w:szCs w:val="20"/>
      <w:lang w:eastAsia="en-GB"/>
    </w:rPr>
  </w:style>
  <w:style w:type="paragraph" w:customStyle="1" w:styleId="HX">
    <w:name w:val="[HX"/>
    <w:rsid w:val="00BE4ACA"/>
    <w:pPr>
      <w:tabs>
        <w:tab w:val="left" w:pos="567"/>
      </w:tabs>
      <w:spacing w:before="240" w:after="0" w:line="240" w:lineRule="auto"/>
      <w:jc w:val="center"/>
      <w:outlineLvl w:val="6"/>
    </w:pPr>
    <w:rPr>
      <w:rFonts w:ascii="Arial" w:eastAsia="Times New Roman" w:hAnsi="Arial" w:cs="Times New Roman"/>
      <w:i/>
      <w:szCs w:val="20"/>
      <w:lang w:eastAsia="en-GB"/>
    </w:rPr>
  </w:style>
  <w:style w:type="paragraph" w:customStyle="1" w:styleId="PHDR">
    <w:name w:val="[PHDR"/>
    <w:rsid w:val="00BE4ACA"/>
    <w:pPr>
      <w:tabs>
        <w:tab w:val="left" w:pos="567"/>
      </w:tabs>
      <w:spacing w:before="240" w:after="0" w:line="240" w:lineRule="auto"/>
    </w:pPr>
    <w:rPr>
      <w:rFonts w:ascii="Arial" w:eastAsia="Times New Roman" w:hAnsi="Arial" w:cs="Times New Roman"/>
      <w:b/>
      <w:sz w:val="20"/>
      <w:szCs w:val="20"/>
      <w:lang w:eastAsia="en-GB"/>
    </w:rPr>
  </w:style>
  <w:style w:type="paragraph" w:customStyle="1" w:styleId="PNAM">
    <w:name w:val="[PNAM"/>
    <w:rsid w:val="00BE4ACA"/>
    <w:pPr>
      <w:tabs>
        <w:tab w:val="left" w:pos="567"/>
      </w:tabs>
      <w:spacing w:before="120" w:after="0" w:line="240" w:lineRule="auto"/>
    </w:pPr>
    <w:rPr>
      <w:rFonts w:ascii="Arial" w:eastAsia="Times New Roman" w:hAnsi="Arial" w:cs="Times New Roman"/>
      <w:b/>
      <w:sz w:val="20"/>
      <w:szCs w:val="20"/>
      <w:lang w:eastAsia="en-GB"/>
    </w:rPr>
  </w:style>
  <w:style w:type="paragraph" w:customStyle="1" w:styleId="PNUM">
    <w:name w:val="[PNUM"/>
    <w:rsid w:val="00BE4ACA"/>
    <w:pPr>
      <w:tabs>
        <w:tab w:val="left" w:pos="567"/>
      </w:tabs>
      <w:spacing w:before="240" w:after="0" w:line="240" w:lineRule="auto"/>
    </w:pPr>
    <w:rPr>
      <w:rFonts w:ascii="Arial" w:eastAsia="Times New Roman" w:hAnsi="Arial" w:cs="Times New Roman"/>
      <w:b/>
      <w:sz w:val="20"/>
      <w:szCs w:val="20"/>
      <w:lang w:eastAsia="en-GB"/>
    </w:rPr>
  </w:style>
  <w:style w:type="paragraph" w:customStyle="1" w:styleId="P1">
    <w:name w:val="[P1"/>
    <w:rsid w:val="00BE4ACA"/>
    <w:pPr>
      <w:spacing w:before="240" w:after="0" w:line="240" w:lineRule="auto"/>
    </w:pPr>
    <w:rPr>
      <w:rFonts w:ascii="Arial" w:eastAsia="Times New Roman" w:hAnsi="Arial" w:cs="Times New Roman"/>
      <w:sz w:val="20"/>
      <w:szCs w:val="20"/>
      <w:lang w:eastAsia="en-GB"/>
    </w:rPr>
  </w:style>
  <w:style w:type="paragraph" w:customStyle="1" w:styleId="P2">
    <w:name w:val="[P2"/>
    <w:rsid w:val="00BE4ACA"/>
    <w:pPr>
      <w:spacing w:before="240" w:after="0" w:line="240" w:lineRule="auto"/>
      <w:ind w:left="1134" w:hanging="567"/>
    </w:pPr>
    <w:rPr>
      <w:rFonts w:ascii="Arial" w:eastAsia="Times New Roman" w:hAnsi="Arial" w:cs="Times New Roman"/>
      <w:sz w:val="20"/>
      <w:szCs w:val="20"/>
      <w:lang w:eastAsia="en-GB"/>
    </w:rPr>
  </w:style>
  <w:style w:type="paragraph" w:customStyle="1" w:styleId="P3">
    <w:name w:val="[P3"/>
    <w:rsid w:val="00BE4ACA"/>
    <w:pPr>
      <w:spacing w:before="240" w:after="0" w:line="240" w:lineRule="auto"/>
      <w:ind w:left="1701" w:hanging="567"/>
    </w:pPr>
    <w:rPr>
      <w:rFonts w:ascii="Arial" w:eastAsia="Times New Roman" w:hAnsi="Arial" w:cs="Times New Roman"/>
      <w:sz w:val="20"/>
      <w:szCs w:val="20"/>
      <w:lang w:eastAsia="en-GB"/>
    </w:rPr>
  </w:style>
  <w:style w:type="paragraph" w:customStyle="1" w:styleId="P4">
    <w:name w:val="[P4"/>
    <w:rsid w:val="00BE4ACA"/>
    <w:pPr>
      <w:spacing w:before="240" w:after="0" w:line="240" w:lineRule="auto"/>
      <w:ind w:left="2268" w:hanging="567"/>
    </w:pPr>
    <w:rPr>
      <w:rFonts w:ascii="Arial" w:eastAsia="Times New Roman" w:hAnsi="Arial" w:cs="Times New Roman"/>
      <w:sz w:val="20"/>
      <w:szCs w:val="20"/>
      <w:lang w:eastAsia="en-GB"/>
    </w:rPr>
  </w:style>
  <w:style w:type="paragraph" w:customStyle="1" w:styleId="P5">
    <w:name w:val="[P5"/>
    <w:rsid w:val="00BE4ACA"/>
    <w:pPr>
      <w:spacing w:before="240" w:after="0" w:line="240" w:lineRule="auto"/>
      <w:ind w:left="2835" w:hanging="567"/>
    </w:pPr>
    <w:rPr>
      <w:rFonts w:ascii="Arial" w:eastAsia="Times New Roman" w:hAnsi="Arial" w:cs="Times New Roman"/>
      <w:sz w:val="20"/>
      <w:szCs w:val="20"/>
      <w:lang w:eastAsia="en-GB"/>
    </w:rPr>
  </w:style>
  <w:style w:type="paragraph" w:customStyle="1" w:styleId="P6">
    <w:name w:val="[P6"/>
    <w:basedOn w:val="P5"/>
    <w:autoRedefine/>
    <w:rsid w:val="00BE4ACA"/>
    <w:pPr>
      <w:ind w:left="3402"/>
    </w:pPr>
  </w:style>
  <w:style w:type="paragraph" w:customStyle="1" w:styleId="C1">
    <w:name w:val="[C1"/>
    <w:rsid w:val="00BE4ACA"/>
    <w:pPr>
      <w:tabs>
        <w:tab w:val="left" w:pos="567"/>
      </w:tabs>
      <w:spacing w:before="240" w:after="0" w:line="240" w:lineRule="auto"/>
    </w:pPr>
    <w:rPr>
      <w:rFonts w:ascii="Arial" w:eastAsia="Times New Roman" w:hAnsi="Arial" w:cs="Times New Roman"/>
      <w:sz w:val="20"/>
      <w:szCs w:val="20"/>
      <w:lang w:eastAsia="en-GB"/>
    </w:rPr>
  </w:style>
  <w:style w:type="paragraph" w:customStyle="1" w:styleId="C2">
    <w:name w:val="[C2"/>
    <w:rsid w:val="00BE4ACA"/>
    <w:pPr>
      <w:spacing w:before="240" w:after="0" w:line="240" w:lineRule="auto"/>
      <w:ind w:left="567"/>
    </w:pPr>
    <w:rPr>
      <w:rFonts w:ascii="Arial" w:eastAsia="Times New Roman" w:hAnsi="Arial" w:cs="Times New Roman"/>
      <w:sz w:val="20"/>
      <w:szCs w:val="20"/>
      <w:lang w:eastAsia="en-GB"/>
    </w:rPr>
  </w:style>
  <w:style w:type="paragraph" w:customStyle="1" w:styleId="C3">
    <w:name w:val="[C3"/>
    <w:rsid w:val="00BE4ACA"/>
    <w:pPr>
      <w:tabs>
        <w:tab w:val="left" w:pos="567"/>
      </w:tabs>
      <w:spacing w:before="240" w:after="0" w:line="240" w:lineRule="auto"/>
      <w:ind w:left="1134"/>
    </w:pPr>
    <w:rPr>
      <w:rFonts w:ascii="Arial" w:eastAsia="Times New Roman" w:hAnsi="Arial" w:cs="Times New Roman"/>
      <w:sz w:val="20"/>
      <w:szCs w:val="20"/>
      <w:lang w:eastAsia="en-GB"/>
    </w:rPr>
  </w:style>
  <w:style w:type="paragraph" w:customStyle="1" w:styleId="C4">
    <w:name w:val="[C4"/>
    <w:rsid w:val="00BE4ACA"/>
    <w:pPr>
      <w:tabs>
        <w:tab w:val="left" w:pos="567"/>
      </w:tabs>
      <w:spacing w:before="240" w:after="0" w:line="240" w:lineRule="auto"/>
      <w:ind w:left="1701"/>
    </w:pPr>
    <w:rPr>
      <w:rFonts w:ascii="Arial" w:eastAsia="Times New Roman" w:hAnsi="Arial" w:cs="Times New Roman"/>
      <w:sz w:val="20"/>
      <w:szCs w:val="20"/>
      <w:lang w:eastAsia="en-GB"/>
    </w:rPr>
  </w:style>
  <w:style w:type="paragraph" w:customStyle="1" w:styleId="C5">
    <w:name w:val="[C5"/>
    <w:rsid w:val="00BE4ACA"/>
    <w:pPr>
      <w:tabs>
        <w:tab w:val="left" w:pos="567"/>
      </w:tabs>
      <w:spacing w:before="240" w:after="0" w:line="240" w:lineRule="auto"/>
      <w:ind w:left="2268"/>
    </w:pPr>
    <w:rPr>
      <w:rFonts w:ascii="Arial" w:eastAsia="Times New Roman" w:hAnsi="Arial" w:cs="Times New Roman"/>
      <w:sz w:val="20"/>
      <w:szCs w:val="20"/>
      <w:lang w:eastAsia="en-GB"/>
    </w:rPr>
  </w:style>
  <w:style w:type="paragraph" w:customStyle="1" w:styleId="C6">
    <w:name w:val="[C6"/>
    <w:basedOn w:val="C5"/>
    <w:autoRedefine/>
    <w:rsid w:val="00BE4ACA"/>
    <w:pPr>
      <w:ind w:left="2835"/>
    </w:pPr>
  </w:style>
  <w:style w:type="paragraph" w:customStyle="1" w:styleId="X1">
    <w:name w:val="[X1"/>
    <w:rsid w:val="00BE4ACA"/>
    <w:pPr>
      <w:tabs>
        <w:tab w:val="left" w:pos="567"/>
      </w:tabs>
      <w:spacing w:before="240" w:after="0" w:line="240" w:lineRule="auto"/>
      <w:ind w:firstLine="283"/>
    </w:pPr>
    <w:rPr>
      <w:rFonts w:ascii="Arial" w:eastAsia="Times New Roman" w:hAnsi="Arial" w:cs="Times New Roman"/>
      <w:sz w:val="20"/>
      <w:szCs w:val="20"/>
      <w:lang w:eastAsia="en-GB"/>
    </w:rPr>
  </w:style>
  <w:style w:type="paragraph" w:customStyle="1" w:styleId="X2">
    <w:name w:val="[X2"/>
    <w:rsid w:val="00BE4ACA"/>
    <w:pPr>
      <w:tabs>
        <w:tab w:val="left" w:pos="567"/>
      </w:tabs>
      <w:spacing w:before="240" w:after="0" w:line="240" w:lineRule="auto"/>
      <w:ind w:left="1134" w:firstLine="283"/>
    </w:pPr>
    <w:rPr>
      <w:rFonts w:ascii="Arial" w:eastAsia="Times New Roman" w:hAnsi="Arial" w:cs="Times New Roman"/>
      <w:sz w:val="20"/>
      <w:szCs w:val="20"/>
      <w:lang w:eastAsia="en-GB"/>
    </w:rPr>
  </w:style>
  <w:style w:type="paragraph" w:customStyle="1" w:styleId="X3">
    <w:name w:val="[X3"/>
    <w:rsid w:val="00BE4ACA"/>
    <w:pPr>
      <w:tabs>
        <w:tab w:val="left" w:pos="567"/>
      </w:tabs>
      <w:spacing w:before="240" w:after="0" w:line="240" w:lineRule="auto"/>
      <w:ind w:left="1701" w:firstLine="283"/>
    </w:pPr>
    <w:rPr>
      <w:rFonts w:ascii="Arial" w:eastAsia="Times New Roman" w:hAnsi="Arial" w:cs="Times New Roman"/>
      <w:sz w:val="20"/>
      <w:szCs w:val="20"/>
      <w:lang w:eastAsia="en-GB"/>
    </w:rPr>
  </w:style>
  <w:style w:type="paragraph" w:customStyle="1" w:styleId="X4">
    <w:name w:val="[X4"/>
    <w:rsid w:val="00BE4ACA"/>
    <w:pPr>
      <w:tabs>
        <w:tab w:val="left" w:pos="567"/>
      </w:tabs>
      <w:spacing w:before="240" w:after="0" w:line="240" w:lineRule="auto"/>
      <w:ind w:left="2268" w:firstLine="283"/>
    </w:pPr>
    <w:rPr>
      <w:rFonts w:ascii="Arial" w:eastAsia="Times New Roman" w:hAnsi="Arial" w:cs="Times New Roman"/>
      <w:sz w:val="20"/>
      <w:szCs w:val="20"/>
      <w:lang w:eastAsia="en-GB"/>
    </w:rPr>
  </w:style>
  <w:style w:type="paragraph" w:customStyle="1" w:styleId="X5">
    <w:name w:val="[X5"/>
    <w:rsid w:val="00BE4ACA"/>
    <w:pPr>
      <w:tabs>
        <w:tab w:val="left" w:pos="567"/>
      </w:tabs>
      <w:spacing w:before="240" w:after="0" w:line="240" w:lineRule="auto"/>
      <w:ind w:left="2835" w:firstLine="283"/>
    </w:pPr>
    <w:rPr>
      <w:rFonts w:ascii="Arial" w:eastAsia="Times New Roman" w:hAnsi="Arial" w:cs="Times New Roman"/>
      <w:sz w:val="20"/>
      <w:szCs w:val="20"/>
      <w:lang w:eastAsia="en-GB"/>
    </w:rPr>
  </w:style>
  <w:style w:type="paragraph" w:customStyle="1" w:styleId="X6">
    <w:name w:val="[X6"/>
    <w:basedOn w:val="X5"/>
    <w:autoRedefine/>
    <w:rsid w:val="00BE4ACA"/>
    <w:pPr>
      <w:ind w:left="3402" w:firstLine="284"/>
    </w:pPr>
  </w:style>
  <w:style w:type="paragraph" w:customStyle="1" w:styleId="ISOB">
    <w:name w:val="[ISOB"/>
    <w:rsid w:val="00BE4ACA"/>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240" w:after="0" w:line="240" w:lineRule="auto"/>
    </w:pPr>
    <w:rPr>
      <w:rFonts w:ascii="Arial" w:eastAsia="Times New Roman" w:hAnsi="Arial" w:cs="Times New Roman"/>
      <w:b/>
      <w:color w:val="0000FF"/>
      <w:sz w:val="20"/>
      <w:szCs w:val="20"/>
      <w:lang w:eastAsia="en-GB"/>
    </w:rPr>
  </w:style>
  <w:style w:type="paragraph" w:customStyle="1" w:styleId="ISOE">
    <w:name w:val="[ISOE"/>
    <w:rsid w:val="00BE4ACA"/>
    <w:pPr>
      <w:pBdr>
        <w:top w:val="single" w:sz="6" w:space="1" w:color="auto"/>
        <w:left w:val="single" w:sz="6" w:space="4" w:color="auto"/>
        <w:bottom w:val="single" w:sz="6" w:space="1" w:color="auto"/>
        <w:right w:val="single" w:sz="6" w:space="4" w:color="auto"/>
      </w:pBdr>
      <w:tabs>
        <w:tab w:val="left" w:pos="567"/>
      </w:tabs>
      <w:spacing w:before="240" w:after="0" w:line="240" w:lineRule="auto"/>
      <w:jc w:val="right"/>
    </w:pPr>
    <w:rPr>
      <w:rFonts w:ascii="Arial" w:eastAsia="Times New Roman" w:hAnsi="Arial" w:cs="Times New Roman"/>
      <w:b/>
      <w:color w:val="0000FF"/>
      <w:sz w:val="20"/>
      <w:szCs w:val="20"/>
      <w:lang w:eastAsia="en-GB"/>
    </w:rPr>
  </w:style>
  <w:style w:type="paragraph" w:customStyle="1" w:styleId="DEFINITIONB">
    <w:name w:val="[DEFINITIONB"/>
    <w:rsid w:val="00BE4ACA"/>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240" w:after="0" w:line="240" w:lineRule="auto"/>
    </w:pPr>
    <w:rPr>
      <w:rFonts w:ascii="Arial" w:eastAsia="Times New Roman" w:hAnsi="Arial" w:cs="Times New Roman"/>
      <w:b/>
      <w:color w:val="0000FF"/>
      <w:sz w:val="20"/>
      <w:szCs w:val="20"/>
      <w:lang w:eastAsia="en-GB"/>
    </w:rPr>
  </w:style>
  <w:style w:type="paragraph" w:customStyle="1" w:styleId="DEFINITIONE">
    <w:name w:val="[DEFINITIONE"/>
    <w:rsid w:val="00BE4ACA"/>
    <w:pPr>
      <w:pBdr>
        <w:top w:val="single" w:sz="6" w:space="1" w:color="auto"/>
        <w:left w:val="single" w:sz="6" w:space="4" w:color="auto"/>
        <w:bottom w:val="single" w:sz="6" w:space="1" w:color="auto"/>
        <w:right w:val="single" w:sz="6" w:space="4" w:color="auto"/>
      </w:pBdr>
      <w:tabs>
        <w:tab w:val="left" w:pos="567"/>
      </w:tabs>
      <w:spacing w:before="240" w:after="0" w:line="240" w:lineRule="auto"/>
      <w:jc w:val="right"/>
    </w:pPr>
    <w:rPr>
      <w:rFonts w:ascii="Arial" w:eastAsia="Times New Roman" w:hAnsi="Arial" w:cs="Times New Roman"/>
      <w:b/>
      <w:color w:val="0000FF"/>
      <w:sz w:val="20"/>
      <w:szCs w:val="20"/>
      <w:lang w:eastAsia="en-GB"/>
    </w:rPr>
  </w:style>
  <w:style w:type="paragraph" w:customStyle="1" w:styleId="SIGN">
    <w:name w:val="[SIGN"/>
    <w:rsid w:val="00BE4ACA"/>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SCHD">
    <w:name w:val="[SCHD"/>
    <w:rsid w:val="00BE4ACA"/>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SC">
    <w:name w:val="[SC"/>
    <w:rsid w:val="00BE4ACA"/>
    <w:pPr>
      <w:tabs>
        <w:tab w:val="left" w:pos="567"/>
      </w:tabs>
      <w:spacing w:before="480" w:after="480" w:line="240" w:lineRule="auto"/>
      <w:jc w:val="center"/>
    </w:pPr>
    <w:rPr>
      <w:rFonts w:ascii="Arial" w:eastAsia="Times New Roman" w:hAnsi="Arial" w:cs="Times New Roman"/>
      <w:sz w:val="32"/>
      <w:szCs w:val="20"/>
      <w:lang w:eastAsia="en-GB"/>
    </w:rPr>
  </w:style>
  <w:style w:type="paragraph" w:customStyle="1" w:styleId="SCEN">
    <w:name w:val="[SCEN"/>
    <w:rsid w:val="00BE4ACA"/>
    <w:pPr>
      <w:tabs>
        <w:tab w:val="left" w:pos="567"/>
      </w:tabs>
      <w:spacing w:after="0" w:line="240" w:lineRule="auto"/>
      <w:jc w:val="right"/>
    </w:pPr>
    <w:rPr>
      <w:rFonts w:ascii="Arial" w:eastAsia="Times New Roman" w:hAnsi="Arial" w:cs="Times New Roman"/>
      <w:sz w:val="20"/>
      <w:szCs w:val="20"/>
      <w:lang w:eastAsia="en-GB"/>
    </w:rPr>
  </w:style>
  <w:style w:type="paragraph" w:customStyle="1" w:styleId="EXPL">
    <w:name w:val="[EXPL"/>
    <w:next w:val="Normal"/>
    <w:rsid w:val="00BE4ACA"/>
    <w:pPr>
      <w:pBdr>
        <w:top w:val="single" w:sz="6" w:space="0" w:color="auto"/>
        <w:left w:val="single" w:sz="6" w:space="0" w:color="auto"/>
        <w:bottom w:val="single" w:sz="6" w:space="0" w:color="auto"/>
        <w:right w:val="single" w:sz="6" w:space="0" w:color="auto"/>
      </w:pBdr>
      <w:spacing w:before="240" w:after="0" w:line="240" w:lineRule="auto"/>
      <w:jc w:val="center"/>
    </w:pPr>
    <w:rPr>
      <w:rFonts w:ascii="Arial" w:eastAsia="Times New Roman" w:hAnsi="Arial" w:cs="Times New Roman"/>
      <w:b/>
      <w:sz w:val="20"/>
      <w:szCs w:val="20"/>
      <w:lang w:eastAsia="en-GB"/>
    </w:rPr>
  </w:style>
  <w:style w:type="paragraph" w:customStyle="1" w:styleId="FTB">
    <w:name w:val="[FTB"/>
    <w:rsid w:val="00BE4ACA"/>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0" w:line="240" w:lineRule="auto"/>
    </w:pPr>
    <w:rPr>
      <w:rFonts w:ascii="Arial" w:eastAsia="Times New Roman" w:hAnsi="Arial" w:cs="Times New Roman"/>
      <w:b/>
      <w:color w:val="0000FF"/>
      <w:sz w:val="20"/>
      <w:szCs w:val="20"/>
      <w:lang w:eastAsia="en-GB"/>
    </w:rPr>
  </w:style>
  <w:style w:type="paragraph" w:customStyle="1" w:styleId="FTE">
    <w:name w:val="[FTE"/>
    <w:rsid w:val="00BE4ACA"/>
    <w:pPr>
      <w:pBdr>
        <w:top w:val="single" w:sz="6" w:space="1" w:color="auto"/>
        <w:left w:val="single" w:sz="6" w:space="4" w:color="auto"/>
        <w:bottom w:val="single" w:sz="6" w:space="1" w:color="auto"/>
        <w:right w:val="single" w:sz="6" w:space="4" w:color="auto"/>
      </w:pBdr>
      <w:tabs>
        <w:tab w:val="left" w:pos="567"/>
      </w:tabs>
      <w:spacing w:after="0" w:line="240" w:lineRule="auto"/>
      <w:jc w:val="right"/>
    </w:pPr>
    <w:rPr>
      <w:rFonts w:ascii="Arial" w:eastAsia="Times New Roman" w:hAnsi="Arial" w:cs="Times New Roman"/>
      <w:b/>
      <w:color w:val="0000FF"/>
      <w:sz w:val="20"/>
      <w:szCs w:val="20"/>
      <w:lang w:eastAsia="en-GB"/>
    </w:rPr>
  </w:style>
  <w:style w:type="paragraph" w:customStyle="1" w:styleId="PrecedentB">
    <w:name w:val="#PrecedentB"/>
    <w:rsid w:val="00BE4ACA"/>
    <w:pPr>
      <w:pBdr>
        <w:top w:val="thickThinMediumGap" w:sz="12" w:space="1" w:color="auto"/>
        <w:left w:val="thickThinMediumGap" w:sz="12" w:space="4" w:color="auto"/>
        <w:bottom w:val="thickThinMediumGap" w:sz="12" w:space="1" w:color="auto"/>
        <w:right w:val="thickThinMediumGap" w:sz="12" w:space="4" w:color="auto"/>
      </w:pBdr>
      <w:shd w:val="clear" w:color="auto" w:fill="008000"/>
      <w:tabs>
        <w:tab w:val="left" w:pos="567"/>
      </w:tabs>
      <w:spacing w:before="120" w:after="0" w:line="240" w:lineRule="auto"/>
    </w:pPr>
    <w:rPr>
      <w:rFonts w:ascii="Arial" w:eastAsia="Times New Roman" w:hAnsi="Arial" w:cs="Arial"/>
      <w:b/>
      <w:bCs/>
      <w:color w:val="00FFFF"/>
      <w:sz w:val="20"/>
      <w:szCs w:val="20"/>
      <w:lang w:eastAsia="zh-TW"/>
    </w:rPr>
  </w:style>
  <w:style w:type="paragraph" w:customStyle="1" w:styleId="PrecedentE">
    <w:name w:val="#PrecedentE"/>
    <w:rsid w:val="00BE4ACA"/>
    <w:pPr>
      <w:pBdr>
        <w:top w:val="single" w:sz="6" w:space="1" w:color="auto"/>
        <w:left w:val="single" w:sz="6" w:space="4" w:color="auto"/>
        <w:bottom w:val="single" w:sz="6" w:space="1" w:color="auto"/>
        <w:right w:val="single" w:sz="6" w:space="4" w:color="auto"/>
      </w:pBdr>
      <w:shd w:val="clear" w:color="auto" w:fill="008000"/>
      <w:tabs>
        <w:tab w:val="left" w:pos="567"/>
      </w:tabs>
      <w:spacing w:before="120" w:after="0" w:line="240" w:lineRule="auto"/>
      <w:jc w:val="right"/>
    </w:pPr>
    <w:rPr>
      <w:rFonts w:ascii="Arial" w:eastAsia="Times New Roman" w:hAnsi="Arial" w:cs="Arial"/>
      <w:b/>
      <w:bCs/>
      <w:color w:val="00FFFF"/>
      <w:sz w:val="20"/>
      <w:szCs w:val="20"/>
      <w:lang w:eastAsia="zh-TW"/>
    </w:rPr>
  </w:style>
  <w:style w:type="paragraph" w:customStyle="1" w:styleId="n-Rule">
    <w:name w:val="n-Rule"/>
    <w:autoRedefine/>
    <w:rsid w:val="00BE4ACA"/>
    <w:pPr>
      <w:pBdr>
        <w:bottom w:val="single" w:sz="4" w:space="1" w:color="auto"/>
      </w:pBdr>
      <w:tabs>
        <w:tab w:val="left" w:pos="567"/>
      </w:tabs>
      <w:spacing w:before="60" w:after="0" w:line="240" w:lineRule="auto"/>
    </w:pPr>
    <w:rPr>
      <w:rFonts w:ascii="Arial" w:eastAsia="Times New Roman" w:hAnsi="Arial" w:cs="Times New Roman"/>
      <w:color w:val="800000"/>
      <w:sz w:val="20"/>
      <w:szCs w:val="20"/>
      <w:lang w:eastAsia="en-GB"/>
    </w:rPr>
  </w:style>
  <w:style w:type="paragraph" w:customStyle="1" w:styleId="p-Direction">
    <w:name w:val="p-Direction"/>
    <w:rsid w:val="00BE4ACA"/>
    <w:pPr>
      <w:tabs>
        <w:tab w:val="left" w:pos="567"/>
      </w:tabs>
      <w:spacing w:after="0" w:line="240" w:lineRule="auto"/>
      <w:jc w:val="center"/>
    </w:pPr>
    <w:rPr>
      <w:rFonts w:ascii="Arial" w:eastAsia="Times New Roman" w:hAnsi="Arial" w:cs="Times New Roman"/>
      <w:i/>
      <w:sz w:val="24"/>
      <w:szCs w:val="20"/>
      <w:lang w:eastAsia="en-GB"/>
    </w:rPr>
  </w:style>
  <w:style w:type="paragraph" w:customStyle="1" w:styleId="p-Particpants">
    <w:name w:val="p-Particpants"/>
    <w:basedOn w:val="Normal"/>
    <w:rsid w:val="00BE4ACA"/>
    <w:pPr>
      <w:spacing w:before="100" w:beforeAutospacing="1" w:after="100" w:afterAutospacing="1"/>
    </w:pPr>
  </w:style>
  <w:style w:type="paragraph" w:customStyle="1" w:styleId="p-Subject">
    <w:name w:val="p-Subject"/>
    <w:basedOn w:val="p-Para"/>
    <w:rsid w:val="00BE4ACA"/>
  </w:style>
  <w:style w:type="paragraph" w:customStyle="1" w:styleId="p-Salutation">
    <w:name w:val="p-Salutation"/>
    <w:basedOn w:val="n-Para"/>
    <w:rsid w:val="00BE4ACA"/>
  </w:style>
  <w:style w:type="paragraph" w:customStyle="1" w:styleId="p-PrecTitle">
    <w:name w:val="p-PrecTitle"/>
    <w:rsid w:val="00BE4ACA"/>
    <w:pPr>
      <w:tabs>
        <w:tab w:val="left" w:pos="567"/>
      </w:tabs>
      <w:spacing w:before="240" w:after="180" w:line="240" w:lineRule="auto"/>
      <w:jc w:val="center"/>
    </w:pPr>
    <w:rPr>
      <w:rFonts w:ascii="Arial" w:eastAsia="Times New Roman" w:hAnsi="Arial" w:cs="Times New Roman"/>
      <w:b/>
      <w:sz w:val="28"/>
      <w:szCs w:val="20"/>
      <w:lang w:eastAsia="en-GB"/>
    </w:rPr>
  </w:style>
  <w:style w:type="paragraph" w:customStyle="1" w:styleId="p-PrecNumber">
    <w:name w:val="p-PrecNumber"/>
    <w:rsid w:val="00BE4ACA"/>
    <w:pPr>
      <w:tabs>
        <w:tab w:val="left" w:pos="567"/>
      </w:tabs>
      <w:spacing w:before="240" w:after="0" w:line="240" w:lineRule="auto"/>
      <w:jc w:val="center"/>
    </w:pPr>
    <w:rPr>
      <w:rFonts w:ascii="Arial" w:eastAsia="Times New Roman" w:hAnsi="Arial" w:cs="Times New Roman"/>
      <w:b/>
      <w:sz w:val="28"/>
      <w:szCs w:val="20"/>
      <w:lang w:eastAsia="en-GB"/>
    </w:rPr>
  </w:style>
  <w:style w:type="paragraph" w:customStyle="1" w:styleId="p-PrecHead1">
    <w:name w:val="p-PrecHead1"/>
    <w:rsid w:val="00BE4ACA"/>
    <w:pPr>
      <w:tabs>
        <w:tab w:val="left" w:pos="567"/>
      </w:tabs>
      <w:spacing w:before="360" w:after="0" w:line="240" w:lineRule="auto"/>
      <w:jc w:val="center"/>
    </w:pPr>
    <w:rPr>
      <w:rFonts w:ascii="Arial" w:eastAsia="Times New Roman" w:hAnsi="Arial" w:cs="Times New Roman"/>
      <w:b/>
      <w:sz w:val="28"/>
      <w:szCs w:val="20"/>
      <w:lang w:eastAsia="en-GB"/>
    </w:rPr>
  </w:style>
  <w:style w:type="paragraph" w:customStyle="1" w:styleId="p-PrecHead2">
    <w:name w:val="p-PrecHead2"/>
    <w:rsid w:val="00BE4ACA"/>
    <w:pPr>
      <w:tabs>
        <w:tab w:val="left" w:pos="567"/>
      </w:tabs>
      <w:spacing w:before="240" w:after="0" w:line="240" w:lineRule="auto"/>
      <w:jc w:val="center"/>
    </w:pPr>
    <w:rPr>
      <w:rFonts w:ascii="Arial" w:eastAsia="Times New Roman" w:hAnsi="Arial" w:cs="Times New Roman"/>
      <w:i/>
      <w:sz w:val="28"/>
      <w:szCs w:val="20"/>
      <w:lang w:eastAsia="en-GB"/>
    </w:rPr>
  </w:style>
  <w:style w:type="paragraph" w:customStyle="1" w:styleId="p-PrecHead3">
    <w:name w:val="p-PrecHead3"/>
    <w:rsid w:val="00BE4ACA"/>
    <w:pPr>
      <w:tabs>
        <w:tab w:val="left" w:pos="567"/>
      </w:tabs>
      <w:spacing w:before="240" w:after="0" w:line="240" w:lineRule="auto"/>
      <w:jc w:val="center"/>
    </w:pPr>
    <w:rPr>
      <w:rFonts w:ascii="Arial" w:eastAsia="Times New Roman" w:hAnsi="Arial" w:cs="Times New Roman"/>
      <w:sz w:val="28"/>
      <w:szCs w:val="20"/>
      <w:lang w:eastAsia="en-GB"/>
    </w:rPr>
  </w:style>
  <w:style w:type="paragraph" w:customStyle="1" w:styleId="p-PrecHead4">
    <w:name w:val="p-PrecHead4"/>
    <w:rsid w:val="00BE4ACA"/>
    <w:pPr>
      <w:tabs>
        <w:tab w:val="left" w:pos="567"/>
      </w:tabs>
      <w:spacing w:before="240" w:after="0" w:line="240" w:lineRule="auto"/>
      <w:jc w:val="center"/>
    </w:pPr>
    <w:rPr>
      <w:rFonts w:ascii="Arial" w:eastAsia="Times New Roman" w:hAnsi="Arial" w:cs="Times New Roman"/>
      <w:b/>
      <w:sz w:val="24"/>
      <w:szCs w:val="20"/>
      <w:lang w:eastAsia="en-GB"/>
    </w:rPr>
  </w:style>
  <w:style w:type="paragraph" w:customStyle="1" w:styleId="p-PrecHead5">
    <w:name w:val="p-PrecHead5"/>
    <w:rsid w:val="00BE4ACA"/>
    <w:pPr>
      <w:tabs>
        <w:tab w:val="left" w:pos="567"/>
      </w:tabs>
      <w:spacing w:before="240" w:after="0" w:line="240" w:lineRule="auto"/>
      <w:jc w:val="center"/>
    </w:pPr>
    <w:rPr>
      <w:rFonts w:ascii="Arial" w:eastAsia="Times New Roman" w:hAnsi="Arial" w:cs="Times New Roman"/>
      <w:i/>
      <w:sz w:val="24"/>
      <w:szCs w:val="20"/>
      <w:lang w:eastAsia="en-GB"/>
    </w:rPr>
  </w:style>
  <w:style w:type="paragraph" w:customStyle="1" w:styleId="p-PrecHead6">
    <w:name w:val="p-PrecHead6"/>
    <w:rsid w:val="00BE4ACA"/>
    <w:pPr>
      <w:tabs>
        <w:tab w:val="left" w:pos="567"/>
      </w:tabs>
      <w:spacing w:before="240" w:after="0" w:line="240" w:lineRule="auto"/>
      <w:jc w:val="center"/>
    </w:pPr>
    <w:rPr>
      <w:rFonts w:ascii="Arial" w:eastAsia="Times New Roman" w:hAnsi="Arial" w:cs="Times New Roman"/>
      <w:sz w:val="24"/>
      <w:szCs w:val="20"/>
      <w:lang w:eastAsia="en-GB"/>
    </w:rPr>
  </w:style>
  <w:style w:type="paragraph" w:customStyle="1" w:styleId="p-ClauseHead1">
    <w:name w:val="p-ClauseHead1"/>
    <w:rsid w:val="00BE4ACA"/>
    <w:pPr>
      <w:tabs>
        <w:tab w:val="left" w:pos="567"/>
      </w:tabs>
      <w:spacing w:before="120" w:after="0" w:line="240" w:lineRule="auto"/>
    </w:pPr>
    <w:rPr>
      <w:rFonts w:ascii="Arial" w:eastAsia="Times New Roman" w:hAnsi="Arial" w:cs="Times New Roman"/>
      <w:b/>
      <w:sz w:val="24"/>
      <w:szCs w:val="20"/>
      <w:lang w:eastAsia="en-GB"/>
    </w:rPr>
  </w:style>
  <w:style w:type="paragraph" w:customStyle="1" w:styleId="p-ClauseHead2">
    <w:name w:val="p-ClauseHead2"/>
    <w:rsid w:val="00BE4ACA"/>
    <w:pPr>
      <w:tabs>
        <w:tab w:val="left" w:pos="567"/>
      </w:tabs>
      <w:spacing w:before="120" w:after="0" w:line="240" w:lineRule="auto"/>
      <w:ind w:left="567"/>
    </w:pPr>
    <w:rPr>
      <w:rFonts w:ascii="Arial" w:eastAsia="Times New Roman" w:hAnsi="Arial" w:cs="Times New Roman"/>
      <w:b/>
      <w:sz w:val="24"/>
      <w:szCs w:val="20"/>
      <w:lang w:eastAsia="en-GB"/>
    </w:rPr>
  </w:style>
  <w:style w:type="paragraph" w:customStyle="1" w:styleId="p-ClauseHead3">
    <w:name w:val="p-ClauseHead3"/>
    <w:rsid w:val="00BE4ACA"/>
    <w:pPr>
      <w:tabs>
        <w:tab w:val="left" w:pos="567"/>
      </w:tabs>
      <w:spacing w:before="120" w:after="0" w:line="240" w:lineRule="auto"/>
      <w:ind w:left="1134"/>
    </w:pPr>
    <w:rPr>
      <w:rFonts w:ascii="Arial" w:eastAsia="Times New Roman" w:hAnsi="Arial" w:cs="Times New Roman"/>
      <w:b/>
      <w:sz w:val="24"/>
      <w:szCs w:val="20"/>
      <w:lang w:eastAsia="en-GB"/>
    </w:rPr>
  </w:style>
  <w:style w:type="paragraph" w:customStyle="1" w:styleId="p-ClauseHead4">
    <w:name w:val="p-ClauseHead4"/>
    <w:rsid w:val="00BE4ACA"/>
    <w:pPr>
      <w:tabs>
        <w:tab w:val="left" w:pos="567"/>
      </w:tabs>
      <w:spacing w:before="120" w:after="0" w:line="240" w:lineRule="auto"/>
      <w:ind w:left="1701"/>
    </w:pPr>
    <w:rPr>
      <w:rFonts w:ascii="Arial" w:eastAsia="Times New Roman" w:hAnsi="Arial" w:cs="Times New Roman"/>
      <w:b/>
      <w:sz w:val="24"/>
      <w:szCs w:val="20"/>
      <w:lang w:eastAsia="en-GB"/>
    </w:rPr>
  </w:style>
  <w:style w:type="paragraph" w:customStyle="1" w:styleId="p-Clause1">
    <w:name w:val="p-Clause1"/>
    <w:rsid w:val="00BE4ACA"/>
    <w:pPr>
      <w:tabs>
        <w:tab w:val="left" w:pos="567"/>
      </w:tabs>
      <w:spacing w:before="120" w:after="0" w:line="240" w:lineRule="auto"/>
      <w:ind w:left="567" w:hanging="567"/>
    </w:pPr>
    <w:rPr>
      <w:rFonts w:ascii="Arial" w:eastAsia="Times New Roman" w:hAnsi="Arial" w:cs="Times New Roman"/>
      <w:sz w:val="20"/>
      <w:szCs w:val="20"/>
      <w:lang w:eastAsia="en-GB"/>
    </w:rPr>
  </w:style>
  <w:style w:type="paragraph" w:customStyle="1" w:styleId="p-Clause1NextPara">
    <w:name w:val="p-Clause1NextPara"/>
    <w:rsid w:val="00BE4ACA"/>
    <w:pPr>
      <w:tabs>
        <w:tab w:val="left" w:pos="567"/>
      </w:tabs>
      <w:spacing w:before="60" w:after="0" w:line="240" w:lineRule="auto"/>
      <w:ind w:left="567" w:firstLine="283"/>
    </w:pPr>
    <w:rPr>
      <w:rFonts w:ascii="Arial" w:eastAsia="Times New Roman" w:hAnsi="Arial" w:cs="Times New Roman"/>
      <w:sz w:val="20"/>
      <w:szCs w:val="20"/>
      <w:lang w:eastAsia="en-GB"/>
    </w:rPr>
  </w:style>
  <w:style w:type="paragraph" w:customStyle="1" w:styleId="p-Clause1Quote1">
    <w:name w:val="p-Clause1Quote1"/>
    <w:autoRedefine/>
    <w:rsid w:val="00BE4ACA"/>
    <w:pPr>
      <w:tabs>
        <w:tab w:val="left" w:pos="567"/>
      </w:tabs>
      <w:spacing w:before="120" w:after="0" w:line="240" w:lineRule="auto"/>
      <w:ind w:left="1134"/>
    </w:pPr>
    <w:rPr>
      <w:rFonts w:ascii="Arial" w:eastAsia="Times New Roman" w:hAnsi="Arial" w:cs="Times New Roman"/>
      <w:sz w:val="20"/>
      <w:szCs w:val="20"/>
      <w:lang w:eastAsia="en-GB"/>
    </w:rPr>
  </w:style>
  <w:style w:type="paragraph" w:customStyle="1" w:styleId="p-Clause2">
    <w:name w:val="p-Clause2"/>
    <w:rsid w:val="00BE4ACA"/>
    <w:pPr>
      <w:tabs>
        <w:tab w:val="left" w:pos="1134"/>
      </w:tabs>
      <w:spacing w:before="120" w:after="0" w:line="240" w:lineRule="auto"/>
      <w:ind w:left="1134" w:hanging="567"/>
    </w:pPr>
    <w:rPr>
      <w:rFonts w:ascii="Arial" w:eastAsia="Times New Roman" w:hAnsi="Arial" w:cs="Times New Roman"/>
      <w:sz w:val="20"/>
      <w:szCs w:val="20"/>
      <w:lang w:eastAsia="en-GB"/>
    </w:rPr>
  </w:style>
  <w:style w:type="paragraph" w:customStyle="1" w:styleId="p-Clause2NextPara">
    <w:name w:val="p-Clause2NextPara"/>
    <w:rsid w:val="00BE4ACA"/>
    <w:pPr>
      <w:tabs>
        <w:tab w:val="left" w:pos="567"/>
      </w:tabs>
      <w:spacing w:before="60" w:after="0" w:line="240" w:lineRule="auto"/>
      <w:ind w:left="1134" w:firstLine="283"/>
    </w:pPr>
    <w:rPr>
      <w:rFonts w:ascii="Arial" w:eastAsia="Times New Roman" w:hAnsi="Arial" w:cs="Times New Roman"/>
      <w:sz w:val="20"/>
      <w:szCs w:val="20"/>
      <w:lang w:eastAsia="en-GB"/>
    </w:rPr>
  </w:style>
  <w:style w:type="paragraph" w:customStyle="1" w:styleId="p-Clause2Quote1">
    <w:name w:val="p-Clause2Quote1"/>
    <w:autoRedefine/>
    <w:rsid w:val="00BE4ACA"/>
    <w:pPr>
      <w:tabs>
        <w:tab w:val="left" w:pos="567"/>
      </w:tabs>
      <w:spacing w:before="120" w:after="0" w:line="240" w:lineRule="auto"/>
      <w:ind w:left="1701"/>
    </w:pPr>
    <w:rPr>
      <w:rFonts w:ascii="Arial" w:eastAsia="Times New Roman" w:hAnsi="Arial" w:cs="Times New Roman"/>
      <w:sz w:val="20"/>
      <w:szCs w:val="20"/>
      <w:lang w:eastAsia="en-GB"/>
    </w:rPr>
  </w:style>
  <w:style w:type="paragraph" w:customStyle="1" w:styleId="p-Clause3">
    <w:name w:val="p-Clause3"/>
    <w:rsid w:val="00BE4ACA"/>
    <w:pPr>
      <w:tabs>
        <w:tab w:val="left" w:pos="1701"/>
      </w:tabs>
      <w:spacing w:before="120" w:after="0" w:line="240" w:lineRule="auto"/>
      <w:ind w:left="1701" w:hanging="567"/>
    </w:pPr>
    <w:rPr>
      <w:rFonts w:ascii="Arial" w:eastAsia="Times New Roman" w:hAnsi="Arial" w:cs="Times New Roman"/>
      <w:sz w:val="20"/>
      <w:szCs w:val="20"/>
      <w:lang w:eastAsia="en-GB"/>
    </w:rPr>
  </w:style>
  <w:style w:type="paragraph" w:customStyle="1" w:styleId="p-Clause3NextPara">
    <w:name w:val="p-Clause3NextPara"/>
    <w:rsid w:val="00BE4ACA"/>
    <w:pPr>
      <w:tabs>
        <w:tab w:val="left" w:pos="567"/>
      </w:tabs>
      <w:spacing w:before="60" w:after="0" w:line="240" w:lineRule="auto"/>
      <w:ind w:left="1701" w:firstLine="283"/>
    </w:pPr>
    <w:rPr>
      <w:rFonts w:ascii="Arial" w:eastAsia="Times New Roman" w:hAnsi="Arial" w:cs="Times New Roman"/>
      <w:sz w:val="20"/>
      <w:szCs w:val="20"/>
      <w:lang w:eastAsia="en-GB"/>
    </w:rPr>
  </w:style>
  <w:style w:type="paragraph" w:customStyle="1" w:styleId="p-Clause3Quote1">
    <w:name w:val="p-Clause3Quote1"/>
    <w:autoRedefine/>
    <w:rsid w:val="00BE4ACA"/>
    <w:pPr>
      <w:tabs>
        <w:tab w:val="left" w:pos="567"/>
      </w:tabs>
      <w:spacing w:before="120" w:after="0" w:line="240" w:lineRule="auto"/>
      <w:ind w:left="2268"/>
    </w:pPr>
    <w:rPr>
      <w:rFonts w:ascii="Arial" w:eastAsia="Times New Roman" w:hAnsi="Arial" w:cs="Times New Roman"/>
      <w:sz w:val="20"/>
      <w:szCs w:val="20"/>
      <w:lang w:eastAsia="en-GB"/>
    </w:rPr>
  </w:style>
  <w:style w:type="paragraph" w:customStyle="1" w:styleId="p-Clause4">
    <w:name w:val="p-Clause4"/>
    <w:rsid w:val="00BE4ACA"/>
    <w:pPr>
      <w:tabs>
        <w:tab w:val="left" w:pos="2268"/>
      </w:tabs>
      <w:spacing w:before="120" w:after="0" w:line="240" w:lineRule="auto"/>
      <w:ind w:left="2268" w:hanging="567"/>
    </w:pPr>
    <w:rPr>
      <w:rFonts w:ascii="Arial" w:eastAsia="Times New Roman" w:hAnsi="Arial" w:cs="Times New Roman"/>
      <w:sz w:val="20"/>
      <w:szCs w:val="20"/>
      <w:lang w:eastAsia="en-GB"/>
    </w:rPr>
  </w:style>
  <w:style w:type="paragraph" w:customStyle="1" w:styleId="p-Clause4NextPara">
    <w:name w:val="p-Clause4NextPara"/>
    <w:rsid w:val="00BE4ACA"/>
    <w:pPr>
      <w:tabs>
        <w:tab w:val="left" w:pos="567"/>
      </w:tabs>
      <w:spacing w:before="60" w:after="0" w:line="240" w:lineRule="auto"/>
      <w:ind w:left="2268" w:firstLine="283"/>
    </w:pPr>
    <w:rPr>
      <w:rFonts w:ascii="Arial" w:eastAsia="Times New Roman" w:hAnsi="Arial" w:cs="Times New Roman"/>
      <w:sz w:val="20"/>
      <w:szCs w:val="20"/>
      <w:lang w:eastAsia="en-GB"/>
    </w:rPr>
  </w:style>
  <w:style w:type="paragraph" w:customStyle="1" w:styleId="p-Clause6">
    <w:name w:val="p-Clause6"/>
    <w:rsid w:val="00BE4ACA"/>
    <w:pPr>
      <w:tabs>
        <w:tab w:val="left" w:pos="3402"/>
      </w:tabs>
      <w:spacing w:before="120" w:after="0" w:line="240" w:lineRule="auto"/>
      <w:ind w:left="3402" w:hanging="567"/>
    </w:pPr>
    <w:rPr>
      <w:rFonts w:ascii="Arial" w:eastAsia="Times New Roman" w:hAnsi="Arial" w:cs="Times New Roman"/>
      <w:sz w:val="20"/>
      <w:szCs w:val="20"/>
      <w:lang w:eastAsia="en-GB"/>
    </w:rPr>
  </w:style>
  <w:style w:type="paragraph" w:customStyle="1" w:styleId="p-Clause6NextPara">
    <w:name w:val="p-Clause6NextPara"/>
    <w:rsid w:val="00BE4ACA"/>
    <w:pPr>
      <w:tabs>
        <w:tab w:val="left" w:pos="567"/>
      </w:tabs>
      <w:spacing w:before="60" w:after="0" w:line="240" w:lineRule="auto"/>
      <w:ind w:left="3402" w:firstLine="283"/>
    </w:pPr>
    <w:rPr>
      <w:rFonts w:ascii="Arial" w:eastAsia="Times New Roman" w:hAnsi="Arial" w:cs="Times New Roman"/>
      <w:sz w:val="20"/>
      <w:szCs w:val="20"/>
      <w:lang w:eastAsia="en-GB"/>
    </w:rPr>
  </w:style>
  <w:style w:type="paragraph" w:customStyle="1" w:styleId="p-Clause7">
    <w:name w:val="p-Clause7"/>
    <w:rsid w:val="00BE4ACA"/>
    <w:pPr>
      <w:tabs>
        <w:tab w:val="left" w:pos="3969"/>
      </w:tabs>
      <w:spacing w:before="120" w:after="0" w:line="240" w:lineRule="auto"/>
      <w:ind w:left="3969" w:hanging="567"/>
    </w:pPr>
    <w:rPr>
      <w:rFonts w:ascii="Arial" w:eastAsia="Times New Roman" w:hAnsi="Arial" w:cs="Times New Roman"/>
      <w:sz w:val="20"/>
      <w:szCs w:val="20"/>
      <w:lang w:eastAsia="en-GB"/>
    </w:rPr>
  </w:style>
  <w:style w:type="paragraph" w:customStyle="1" w:styleId="p-Clause1Head">
    <w:name w:val="p-Clause1Head"/>
    <w:basedOn w:val="p-Clause1"/>
    <w:autoRedefine/>
    <w:rsid w:val="00BE4ACA"/>
    <w:rPr>
      <w:rFonts w:ascii="Arial Bold" w:hAnsi="Arial Bold"/>
      <w:b/>
    </w:rPr>
  </w:style>
  <w:style w:type="paragraph" w:customStyle="1" w:styleId="p-Clause2Head">
    <w:name w:val="p-Clause2Head"/>
    <w:basedOn w:val="p-Clause2"/>
    <w:autoRedefine/>
    <w:rsid w:val="00BE4ACA"/>
    <w:rPr>
      <w:rFonts w:ascii="Arial Bold" w:hAnsi="Arial Bold"/>
      <w:b/>
    </w:rPr>
  </w:style>
  <w:style w:type="paragraph" w:customStyle="1" w:styleId="p-Clause3Head">
    <w:name w:val="p-Clause3Head"/>
    <w:basedOn w:val="p-Clause3"/>
    <w:autoRedefine/>
    <w:rsid w:val="00BE4ACA"/>
    <w:rPr>
      <w:rFonts w:ascii="Arial Bold" w:hAnsi="Arial Bold"/>
      <w:b/>
    </w:rPr>
  </w:style>
  <w:style w:type="paragraph" w:customStyle="1" w:styleId="p-Clause4Head">
    <w:name w:val="p-Clause4Head"/>
    <w:basedOn w:val="p-Clause4"/>
    <w:autoRedefine/>
    <w:rsid w:val="00BE4ACA"/>
    <w:rPr>
      <w:rFonts w:ascii="Arial Bold" w:hAnsi="Arial Bold"/>
      <w:b/>
    </w:rPr>
  </w:style>
  <w:style w:type="paragraph" w:customStyle="1" w:styleId="p-Clause5Head">
    <w:name w:val="p-Clause5Head"/>
    <w:basedOn w:val="p-Clause5"/>
    <w:autoRedefine/>
    <w:rsid w:val="00BE4ACA"/>
    <w:rPr>
      <w:rFonts w:ascii="Arial Bold" w:hAnsi="Arial Bold"/>
      <w:b/>
    </w:rPr>
  </w:style>
  <w:style w:type="paragraph" w:customStyle="1" w:styleId="p-Clause6Head">
    <w:name w:val="p-Clause6Head"/>
    <w:basedOn w:val="p-Clause6"/>
    <w:next w:val="p-Clause6NextPara"/>
    <w:autoRedefine/>
    <w:rsid w:val="00BE4ACA"/>
    <w:rPr>
      <w:rFonts w:ascii="Arial Bold" w:hAnsi="Arial Bold"/>
      <w:b/>
    </w:rPr>
  </w:style>
  <w:style w:type="paragraph" w:customStyle="1" w:styleId="p-Clause7Head">
    <w:name w:val="p-Clause7Head"/>
    <w:basedOn w:val="p-Clause7"/>
    <w:autoRedefine/>
    <w:rsid w:val="00BE4ACA"/>
    <w:rPr>
      <w:rFonts w:ascii="Arial Bold" w:hAnsi="Arial Bold"/>
      <w:b/>
    </w:rPr>
  </w:style>
  <w:style w:type="paragraph" w:customStyle="1" w:styleId="p-Para">
    <w:name w:val="p-Para"/>
    <w:rsid w:val="00BE4ACA"/>
    <w:pPr>
      <w:tabs>
        <w:tab w:val="left" w:pos="567"/>
      </w:tabs>
      <w:spacing w:before="120" w:after="0" w:line="240" w:lineRule="auto"/>
    </w:pPr>
    <w:rPr>
      <w:rFonts w:ascii="Arial" w:eastAsia="Times New Roman" w:hAnsi="Arial" w:cs="Times New Roman"/>
      <w:sz w:val="20"/>
      <w:szCs w:val="20"/>
      <w:lang w:eastAsia="en-GB"/>
    </w:rPr>
  </w:style>
  <w:style w:type="paragraph" w:customStyle="1" w:styleId="p-Court">
    <w:name w:val="p-Court"/>
    <w:rsid w:val="00BE4ACA"/>
    <w:pPr>
      <w:tabs>
        <w:tab w:val="left" w:pos="567"/>
      </w:tabs>
      <w:spacing w:before="120" w:after="0" w:line="240" w:lineRule="auto"/>
    </w:pPr>
    <w:rPr>
      <w:rFonts w:ascii="Arial" w:eastAsia="Times New Roman" w:hAnsi="Arial" w:cs="Times New Roman"/>
      <w:sz w:val="24"/>
      <w:szCs w:val="20"/>
      <w:lang w:eastAsia="en-GB"/>
    </w:rPr>
  </w:style>
  <w:style w:type="paragraph" w:customStyle="1" w:styleId="p-Signature">
    <w:name w:val="p-Signature"/>
    <w:rsid w:val="00BE4ACA"/>
    <w:pPr>
      <w:tabs>
        <w:tab w:val="left" w:pos="567"/>
      </w:tabs>
      <w:spacing w:before="120" w:after="0" w:line="240" w:lineRule="auto"/>
      <w:jc w:val="right"/>
    </w:pPr>
    <w:rPr>
      <w:rFonts w:ascii="Arial" w:eastAsia="Times New Roman" w:hAnsi="Arial" w:cs="Times New Roman"/>
      <w:sz w:val="20"/>
      <w:szCs w:val="20"/>
      <w:lang w:eastAsia="en-GB"/>
    </w:rPr>
  </w:style>
  <w:style w:type="paragraph" w:customStyle="1" w:styleId="BoxShadedB">
    <w:name w:val="#BoxShadedB"/>
    <w:rsid w:val="00BE4ACA"/>
    <w:pPr>
      <w:pBdr>
        <w:top w:val="thickThinMediumGap" w:sz="12" w:space="1" w:color="auto"/>
        <w:left w:val="thickThinMediumGap" w:sz="12" w:space="4" w:color="auto"/>
        <w:bottom w:val="thickThinMediumGap" w:sz="12" w:space="1" w:color="auto"/>
        <w:right w:val="thickThinMediumGap" w:sz="12" w:space="4" w:color="auto"/>
      </w:pBdr>
      <w:shd w:val="clear" w:color="auto" w:fill="C0C0C0"/>
      <w:tabs>
        <w:tab w:val="left" w:pos="567"/>
      </w:tabs>
      <w:spacing w:before="60" w:after="60" w:line="240" w:lineRule="auto"/>
    </w:pPr>
    <w:rPr>
      <w:rFonts w:ascii="Arial" w:eastAsia="Times New Roman" w:hAnsi="Arial" w:cs="Arial"/>
      <w:b/>
      <w:bCs/>
      <w:sz w:val="20"/>
      <w:szCs w:val="20"/>
      <w:lang w:eastAsia="zh-TW"/>
    </w:rPr>
  </w:style>
  <w:style w:type="paragraph" w:customStyle="1" w:styleId="BoxShadedE">
    <w:name w:val="#BoxShadedE"/>
    <w:rsid w:val="00BE4ACA"/>
    <w:pPr>
      <w:pBdr>
        <w:top w:val="single" w:sz="6" w:space="1" w:color="auto"/>
        <w:left w:val="single" w:sz="6" w:space="4" w:color="auto"/>
        <w:bottom w:val="single" w:sz="6" w:space="1" w:color="auto"/>
        <w:right w:val="single" w:sz="6" w:space="4" w:color="auto"/>
      </w:pBdr>
      <w:shd w:val="clear" w:color="auto" w:fill="C0C0C0"/>
      <w:tabs>
        <w:tab w:val="left" w:pos="567"/>
      </w:tabs>
      <w:spacing w:before="60" w:after="60" w:line="240" w:lineRule="auto"/>
      <w:jc w:val="right"/>
    </w:pPr>
    <w:rPr>
      <w:rFonts w:ascii="Arial" w:eastAsia="Times New Roman" w:hAnsi="Arial" w:cs="Arial"/>
      <w:b/>
      <w:bCs/>
      <w:sz w:val="20"/>
      <w:szCs w:val="20"/>
      <w:lang w:eastAsia="zh-TW"/>
    </w:rPr>
  </w:style>
  <w:style w:type="paragraph" w:customStyle="1" w:styleId="BoxSingleB">
    <w:name w:val="#BoxSingleB"/>
    <w:rsid w:val="00BE4ACA"/>
    <w:pPr>
      <w:pBdr>
        <w:top w:val="single" w:sz="6" w:space="1" w:color="auto"/>
        <w:left w:val="single" w:sz="6" w:space="4" w:color="auto"/>
        <w:bottom w:val="single" w:sz="6" w:space="1" w:color="auto"/>
        <w:right w:val="single" w:sz="6" w:space="4" w:color="auto"/>
      </w:pBdr>
      <w:tabs>
        <w:tab w:val="left" w:pos="567"/>
      </w:tabs>
      <w:spacing w:before="60" w:after="60" w:line="240" w:lineRule="auto"/>
    </w:pPr>
    <w:rPr>
      <w:rFonts w:ascii="Arial" w:eastAsia="Times New Roman" w:hAnsi="Arial" w:cs="Arial"/>
      <w:b/>
      <w:bCs/>
      <w:sz w:val="20"/>
      <w:szCs w:val="20"/>
      <w:lang w:eastAsia="zh-TW"/>
    </w:rPr>
  </w:style>
  <w:style w:type="paragraph" w:customStyle="1" w:styleId="BoxSingleE">
    <w:name w:val="#BoxSingleE"/>
    <w:rsid w:val="00BE4ACA"/>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Arial"/>
      <w:b/>
      <w:bCs/>
      <w:sz w:val="20"/>
      <w:szCs w:val="20"/>
      <w:lang w:eastAsia="zh-TW"/>
    </w:rPr>
  </w:style>
  <w:style w:type="paragraph" w:styleId="FootnoteText">
    <w:name w:val="footnote text"/>
    <w:basedOn w:val="Normal"/>
    <w:link w:val="FootnoteTextChar"/>
    <w:autoRedefine/>
    <w:rsid w:val="00BE4ACA"/>
    <w:pPr>
      <w:spacing w:before="120"/>
    </w:pPr>
  </w:style>
  <w:style w:type="character" w:customStyle="1" w:styleId="FootnoteTextChar">
    <w:name w:val="Footnote Text Char"/>
    <w:basedOn w:val="DefaultParagraphFont"/>
    <w:link w:val="FootnoteText"/>
    <w:rsid w:val="00BE4ACA"/>
    <w:rPr>
      <w:rFonts w:ascii="Arial" w:eastAsia="Times New Roman" w:hAnsi="Arial" w:cs="Times New Roman"/>
      <w:sz w:val="20"/>
      <w:szCs w:val="20"/>
    </w:rPr>
  </w:style>
  <w:style w:type="paragraph" w:customStyle="1" w:styleId="n-ParaNumber2">
    <w:name w:val="n-ParaNumber2"/>
    <w:rsid w:val="00BE4ACA"/>
    <w:pPr>
      <w:tabs>
        <w:tab w:val="left" w:pos="567"/>
      </w:tabs>
      <w:spacing w:before="120" w:after="0" w:line="240" w:lineRule="auto"/>
    </w:pPr>
    <w:rPr>
      <w:rFonts w:ascii="Arial" w:eastAsia="Times New Roman" w:hAnsi="Arial" w:cs="Times New Roman"/>
      <w:b/>
      <w:i/>
      <w:sz w:val="20"/>
      <w:szCs w:val="20"/>
      <w:lang w:eastAsia="en-GB"/>
    </w:rPr>
  </w:style>
  <w:style w:type="character" w:customStyle="1" w:styleId="case">
    <w:name w:val="*case"/>
    <w:basedOn w:val="DefaultParagraphFont"/>
    <w:rsid w:val="00BE4ACA"/>
    <w:rPr>
      <w:iCs/>
      <w:noProof w:val="0"/>
      <w:color w:val="0000FF"/>
      <w:bdr w:val="none" w:sz="0" w:space="0" w:color="auto"/>
      <w:shd w:val="clear" w:color="auto" w:fill="auto"/>
      <w:lang w:val="en-GB"/>
    </w:rPr>
  </w:style>
  <w:style w:type="character" w:customStyle="1" w:styleId="xref">
    <w:name w:val="*xref"/>
    <w:basedOn w:val="paragraph-ref"/>
    <w:rsid w:val="00BE4ACA"/>
    <w:rPr>
      <w:b/>
      <w:bCs/>
      <w:smallCaps/>
      <w:noProof w:val="0"/>
      <w:color w:val="0000FF"/>
      <w:bdr w:val="none" w:sz="0" w:space="0" w:color="auto"/>
      <w:shd w:val="clear" w:color="auto" w:fill="auto"/>
      <w:lang w:val="en-GB"/>
    </w:rPr>
  </w:style>
  <w:style w:type="character" w:customStyle="1" w:styleId="chapter-ref">
    <w:name w:val="*chapter-ref"/>
    <w:rsid w:val="00BE4ACA"/>
    <w:rPr>
      <w:color w:val="0000FF"/>
    </w:rPr>
  </w:style>
  <w:style w:type="character" w:customStyle="1" w:styleId="citation">
    <w:name w:val="*citation"/>
    <w:basedOn w:val="DefaultParagraphFont"/>
    <w:rsid w:val="00BE4ACA"/>
  </w:style>
  <w:style w:type="character" w:customStyle="1" w:styleId="inlinequote">
    <w:name w:val="*inlinequote"/>
    <w:basedOn w:val="DefaultParagraphFont"/>
    <w:rsid w:val="00BE4ACA"/>
    <w:rPr>
      <w:noProof w:val="0"/>
      <w:color w:val="008000"/>
      <w:bdr w:val="none" w:sz="0" w:space="0" w:color="auto"/>
      <w:shd w:val="clear" w:color="auto" w:fill="auto"/>
      <w:lang w:val="en-GB"/>
    </w:rPr>
  </w:style>
  <w:style w:type="character" w:customStyle="1" w:styleId="postcode">
    <w:name w:val="*postcode"/>
    <w:basedOn w:val="inlinequote"/>
    <w:rsid w:val="00BE4ACA"/>
    <w:rPr>
      <w:noProof w:val="0"/>
      <w:color w:val="FF9900"/>
      <w:bdr w:val="none" w:sz="0" w:space="0" w:color="auto"/>
      <w:shd w:val="clear" w:color="auto" w:fill="auto"/>
      <w:lang w:val="en-GB"/>
    </w:rPr>
  </w:style>
  <w:style w:type="character" w:customStyle="1" w:styleId="addressurl">
    <w:name w:val="*addressurl"/>
    <w:basedOn w:val="inlinequote"/>
    <w:rsid w:val="00BE4ACA"/>
    <w:rPr>
      <w:noProof w:val="0"/>
      <w:color w:val="800080"/>
      <w:bdr w:val="none" w:sz="0" w:space="0" w:color="auto"/>
      <w:shd w:val="clear" w:color="auto" w:fill="auto"/>
      <w:lang w:val="en-GB"/>
    </w:rPr>
  </w:style>
  <w:style w:type="character" w:customStyle="1" w:styleId="fraction">
    <w:name w:val="*fraction"/>
    <w:basedOn w:val="DefaultParagraphFont"/>
    <w:rsid w:val="00BE4ACA"/>
    <w:rPr>
      <w:noProof w:val="0"/>
      <w:color w:val="FF00FF"/>
      <w:bdr w:val="none" w:sz="0" w:space="0" w:color="auto"/>
      <w:shd w:val="clear" w:color="auto" w:fill="auto"/>
      <w:lang w:val="en-GB"/>
    </w:rPr>
  </w:style>
  <w:style w:type="character" w:customStyle="1" w:styleId="authorname">
    <w:name w:val="*authorname"/>
    <w:basedOn w:val="DefaultParagraphFont"/>
    <w:rsid w:val="00BE4ACA"/>
    <w:rPr>
      <w:b/>
      <w:noProof w:val="0"/>
      <w:color w:val="800000"/>
      <w:bdr w:val="none" w:sz="0" w:space="0" w:color="auto"/>
      <w:shd w:val="clear" w:color="auto" w:fill="auto"/>
      <w:lang w:val="en-GB"/>
    </w:rPr>
  </w:style>
  <w:style w:type="character" w:customStyle="1" w:styleId="editorname">
    <w:name w:val="*editorname"/>
    <w:basedOn w:val="DefaultParagraphFont"/>
    <w:rsid w:val="00BE4ACA"/>
    <w:rPr>
      <w:b/>
      <w:noProof w:val="0"/>
      <w:color w:val="008000"/>
      <w:bdr w:val="none" w:sz="0" w:space="0" w:color="auto"/>
      <w:shd w:val="clear" w:color="auto" w:fill="auto"/>
      <w:lang w:val="en-GB"/>
    </w:rPr>
  </w:style>
  <w:style w:type="character" w:customStyle="1" w:styleId="authordetails">
    <w:name w:val="*authordetails"/>
    <w:basedOn w:val="DefaultParagraphFont"/>
    <w:rsid w:val="00BE4ACA"/>
    <w:rPr>
      <w:i/>
      <w:noProof w:val="0"/>
      <w:color w:val="800000"/>
      <w:bdr w:val="none" w:sz="0" w:space="0" w:color="auto"/>
      <w:shd w:val="clear" w:color="auto" w:fill="auto"/>
      <w:lang w:val="en-GB"/>
    </w:rPr>
  </w:style>
  <w:style w:type="character" w:customStyle="1" w:styleId="editordetails">
    <w:name w:val="*editordetails"/>
    <w:basedOn w:val="DefaultParagraphFont"/>
    <w:rsid w:val="00BE4ACA"/>
    <w:rPr>
      <w:i/>
      <w:noProof w:val="0"/>
      <w:color w:val="008000"/>
      <w:bdr w:val="none" w:sz="0" w:space="0" w:color="auto"/>
      <w:shd w:val="clear" w:color="auto" w:fill="auto"/>
      <w:lang w:val="en-GB"/>
    </w:rPr>
  </w:style>
  <w:style w:type="character" w:customStyle="1" w:styleId="fixed">
    <w:name w:val="*fixed"/>
    <w:basedOn w:val="DefaultParagraphFont"/>
    <w:rsid w:val="00BE4ACA"/>
    <w:rPr>
      <w:b/>
      <w:bCs/>
      <w:noProof w:val="0"/>
      <w:color w:val="00FF00"/>
      <w:bdr w:val="none" w:sz="0" w:space="0" w:color="auto"/>
      <w:shd w:val="clear" w:color="auto" w:fill="auto"/>
      <w:lang w:val="en-GB"/>
    </w:rPr>
  </w:style>
  <w:style w:type="character" w:customStyle="1" w:styleId="leader">
    <w:name w:val="*leader"/>
    <w:basedOn w:val="DefaultParagraphFont"/>
    <w:rsid w:val="00BE4ACA"/>
    <w:rPr>
      <w:b/>
      <w:bCs/>
      <w:noProof w:val="0"/>
      <w:color w:val="800000"/>
      <w:bdr w:val="none" w:sz="0" w:space="0" w:color="auto"/>
      <w:shd w:val="clear" w:color="auto" w:fill="auto"/>
      <w:lang w:val="en-GB"/>
    </w:rPr>
  </w:style>
  <w:style w:type="character" w:customStyle="1" w:styleId="footnoteid">
    <w:name w:val="*footnoteid"/>
    <w:basedOn w:val="DefaultParagraphFont"/>
    <w:rsid w:val="00BE4ACA"/>
    <w:rPr>
      <w:color w:val="0000FF"/>
      <w:vertAlign w:val="superscript"/>
    </w:rPr>
  </w:style>
  <w:style w:type="character" w:customStyle="1" w:styleId="endnoteid">
    <w:name w:val="*endnoteid"/>
    <w:basedOn w:val="DefaultParagraphFont"/>
    <w:rsid w:val="00BE4ACA"/>
    <w:rPr>
      <w:color w:val="FF00FF"/>
      <w:vertAlign w:val="superscript"/>
    </w:rPr>
  </w:style>
  <w:style w:type="character" w:customStyle="1" w:styleId="panel">
    <w:name w:val="*panel"/>
    <w:basedOn w:val="DefaultParagraphFont"/>
    <w:rsid w:val="00BE4ACA"/>
    <w:rPr>
      <w:noProof w:val="0"/>
      <w:color w:val="800080"/>
      <w:bdr w:val="none" w:sz="0" w:space="0" w:color="auto"/>
      <w:shd w:val="clear" w:color="auto" w:fill="auto"/>
      <w:lang w:val="en-GB"/>
    </w:rPr>
  </w:style>
  <w:style w:type="character" w:customStyle="1" w:styleId="status">
    <w:name w:val="*status"/>
    <w:basedOn w:val="inlinequote"/>
    <w:rsid w:val="00BE4ACA"/>
    <w:rPr>
      <w:noProof w:val="0"/>
      <w:color w:val="FF0000"/>
      <w:bdr w:val="none" w:sz="0" w:space="0" w:color="auto"/>
      <w:shd w:val="clear" w:color="auto" w:fill="auto"/>
      <w:lang w:val="en-GB"/>
    </w:rPr>
  </w:style>
  <w:style w:type="character" w:customStyle="1" w:styleId="mainjudgmentby">
    <w:name w:val="*mainjudgmentby"/>
    <w:basedOn w:val="DefaultParagraphFont"/>
    <w:rsid w:val="00BE4ACA"/>
    <w:rPr>
      <w:noProof w:val="0"/>
      <w:color w:val="008080"/>
      <w:bdr w:val="none" w:sz="0" w:space="0" w:color="auto"/>
      <w:shd w:val="clear" w:color="auto" w:fill="auto"/>
      <w:lang w:val="en-GB"/>
    </w:rPr>
  </w:style>
  <w:style w:type="character" w:customStyle="1" w:styleId="leadertext">
    <w:name w:val="*leadertext"/>
    <w:basedOn w:val="DefaultParagraphFont"/>
    <w:rsid w:val="00BE4ACA"/>
    <w:rPr>
      <w:i/>
      <w:color w:val="800000"/>
    </w:rPr>
  </w:style>
  <w:style w:type="character" w:styleId="FootnoteReference">
    <w:name w:val="footnote reference"/>
    <w:basedOn w:val="DefaultParagraphFont"/>
    <w:uiPriority w:val="99"/>
    <w:semiHidden/>
    <w:unhideWhenUsed/>
    <w:rsid w:val="00BE4ACA"/>
    <w:rPr>
      <w:vertAlign w:val="superscript"/>
    </w:rPr>
  </w:style>
  <w:style w:type="table" w:customStyle="1" w:styleId="n-ParaNumber21">
    <w:name w:val="n-ParaNumber21"/>
    <w:basedOn w:val="TableNormal"/>
    <w:rsid w:val="00BE4ACA"/>
    <w:pPr>
      <w:spacing w:before="100" w:beforeAutospacing="1" w:after="100" w:afterAutospacing="1" w:line="240" w:lineRule="auto"/>
    </w:pPr>
    <w:rPr>
      <w:rFonts w:ascii="Times New Roman" w:eastAsia="Times New Roman" w:hAnsi="Times New Roman" w:cs="Times New Roman"/>
      <w:sz w:val="20"/>
      <w:szCs w:val="20"/>
      <w:lang w:eastAsia="en-GB"/>
    </w:rPr>
    <w:tblPr>
      <w:tblInd w:w="0" w:type="nil"/>
      <w:tblCellMar>
        <w:left w:w="0" w:type="dxa"/>
        <w:right w:w="0" w:type="dxa"/>
      </w:tblCellMar>
    </w:tblPr>
  </w:style>
  <w:style w:type="paragraph" w:customStyle="1" w:styleId="n-ParaSummary">
    <w:name w:val="n-ParaSummary"/>
    <w:rsid w:val="00BE4ACA"/>
    <w:pPr>
      <w:tabs>
        <w:tab w:val="left" w:pos="567"/>
      </w:tabs>
      <w:spacing w:before="120" w:after="0" w:line="240" w:lineRule="auto"/>
    </w:pPr>
    <w:rPr>
      <w:rFonts w:ascii="Arial" w:eastAsia="Times New Roman" w:hAnsi="Arial" w:cs="Times New Roman"/>
      <w:i/>
      <w:sz w:val="20"/>
      <w:szCs w:val="20"/>
      <w:lang w:eastAsia="en-GB"/>
    </w:rPr>
  </w:style>
  <w:style w:type="paragraph" w:customStyle="1" w:styleId="p-Clause5NextPara">
    <w:name w:val="p-Clause5NextPara"/>
    <w:rsid w:val="00BE4ACA"/>
    <w:pPr>
      <w:tabs>
        <w:tab w:val="left" w:pos="567"/>
      </w:tabs>
      <w:spacing w:before="60" w:after="0" w:line="240" w:lineRule="auto"/>
      <w:ind w:left="2835" w:firstLine="283"/>
    </w:pPr>
    <w:rPr>
      <w:rFonts w:ascii="Arial" w:eastAsia="Times New Roman" w:hAnsi="Arial" w:cs="Times New Roman"/>
      <w:sz w:val="20"/>
      <w:szCs w:val="20"/>
      <w:lang w:eastAsia="en-GB"/>
    </w:rPr>
  </w:style>
  <w:style w:type="paragraph" w:customStyle="1" w:styleId="p-Clause5">
    <w:name w:val="p-Clause5"/>
    <w:rsid w:val="00BE4ACA"/>
    <w:pPr>
      <w:tabs>
        <w:tab w:val="left" w:pos="2835"/>
      </w:tabs>
      <w:spacing w:before="120" w:after="0" w:line="240" w:lineRule="auto"/>
      <w:ind w:left="2835" w:hanging="567"/>
    </w:pPr>
    <w:rPr>
      <w:rFonts w:ascii="Arial" w:eastAsia="Times New Roman" w:hAnsi="Arial" w:cs="Times New Roman"/>
      <w:sz w:val="20"/>
      <w:szCs w:val="20"/>
      <w:lang w:eastAsia="en-GB"/>
    </w:rPr>
  </w:style>
  <w:style w:type="paragraph" w:customStyle="1" w:styleId="p-Participants">
    <w:name w:val="p-Participants"/>
    <w:rsid w:val="00BE4ACA"/>
    <w:pPr>
      <w:tabs>
        <w:tab w:val="left" w:pos="567"/>
      </w:tabs>
      <w:spacing w:before="120" w:after="0" w:line="240" w:lineRule="auto"/>
    </w:pPr>
    <w:rPr>
      <w:rFonts w:ascii="Arial" w:eastAsia="Times New Roman" w:hAnsi="Arial" w:cs="Times New Roman"/>
      <w:sz w:val="24"/>
      <w:szCs w:val="20"/>
      <w:lang w:eastAsia="en-GB"/>
    </w:rPr>
  </w:style>
  <w:style w:type="character" w:customStyle="1" w:styleId="paragraph-ref">
    <w:name w:val="*paragraph-ref"/>
    <w:basedOn w:val="DefaultParagraphFont"/>
    <w:rsid w:val="00BE4ACA"/>
    <w:rPr>
      <w:b/>
      <w:bCs/>
      <w:smallCaps/>
      <w:noProof w:val="0"/>
      <w:color w:val="0000FF"/>
      <w:bdr w:val="none" w:sz="0" w:space="0" w:color="auto"/>
      <w:shd w:val="clear" w:color="auto" w:fill="auto"/>
      <w:lang w:val="en-GB"/>
    </w:rPr>
  </w:style>
  <w:style w:type="paragraph" w:customStyle="1" w:styleId="n-SectionHead6">
    <w:name w:val="n-SectionHead6"/>
    <w:basedOn w:val="n-Head6"/>
    <w:next w:val="n-Para"/>
    <w:rsid w:val="00BE4ACA"/>
  </w:style>
  <w:style w:type="paragraph" w:customStyle="1" w:styleId="n-SectionHead7">
    <w:name w:val="n-SectionHead7"/>
    <w:basedOn w:val="n-Head7"/>
    <w:next w:val="n-Para"/>
    <w:rsid w:val="00BE4A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5958</Words>
  <Characters>33961</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IT</Company>
  <LinksUpToDate>false</LinksUpToDate>
  <CharactersWithSpaces>39840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Balbinder Johal</dc:creator>
  <cp:lastModifiedBy>Balbinder Johal</cp:lastModifiedBy>
  <cp:revision>1</cp:revision>
  <dcterms:created xsi:type="dcterms:W3CDTF">2015-09-15T13:24:00Z</dcterms:created>
  <dcterms:modified xsi:type="dcterms:W3CDTF">2015-09-15T13:25:00Z</dcterms:modified>
</cp:coreProperties>
</file>