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C19" w:rsidRDefault="00104C19" w:rsidP="00104C19">
      <w:pPr>
        <w:pStyle w:val="SNUM"/>
      </w:pPr>
      <w:r>
        <w:fldChar w:fldCharType="begin"/>
      </w:r>
      <w:r>
        <w:instrText xml:space="preserve"> XE "officialnum:N18B18:[SNUM" </w:instrText>
      </w:r>
      <w:r>
        <w:fldChar w:fldCharType="end"/>
      </w:r>
      <w:r>
        <w:t>2003/463</w:t>
      </w:r>
    </w:p>
    <w:p w:rsidR="00104C19" w:rsidRDefault="00104C19" w:rsidP="00104C19">
      <w:pPr>
        <w:pStyle w:val="TTL"/>
      </w:pPr>
      <w:r>
        <w:fldChar w:fldCharType="begin"/>
      </w:r>
      <w:r>
        <w:instrText xml:space="preserve"> XE "title:N18B1F:[TTL" </w:instrText>
      </w:r>
      <w:r>
        <w:fldChar w:fldCharType="end"/>
      </w:r>
      <w:r>
        <w:t>Tax Credits (Approval of Home Child Care Providers) Scheme 2003</w:t>
      </w:r>
    </w:p>
    <w:p w:rsidR="00104C19" w:rsidRDefault="00104C19" w:rsidP="00104C19">
      <w:pPr>
        <w:pStyle w:val="ENAR"/>
      </w:pPr>
      <w:r>
        <w:fldChar w:fldCharType="begin"/>
      </w:r>
      <w:r>
        <w:instrText xml:space="preserve"> XE "enactment-recital:N18B23:[ENAR" </w:instrText>
      </w:r>
      <w:r>
        <w:fldChar w:fldCharType="end"/>
      </w:r>
      <w:r>
        <w:t>Made by the Secretary of State for Education and Skills under TCA 2002 ss 12(5)–(8) and 65(9), and after consultation with the Council of Tribunals in accordance with section 8(1) of the Tribunals and Inquiries Act 1992</w:t>
      </w:r>
    </w:p>
    <w:p w:rsidR="00104C19" w:rsidRDefault="00104C19" w:rsidP="00104C19">
      <w:pPr>
        <w:pStyle w:val="MADE"/>
      </w:pPr>
      <w:r>
        <w:fldChar w:fldCharType="begin"/>
      </w:r>
      <w:r>
        <w:instrText xml:space="preserve"> XE "made:N18B27:[MADE" </w:instrText>
      </w:r>
      <w:r>
        <w:fldChar w:fldCharType="end"/>
      </w:r>
      <w:r>
        <w:t xml:space="preserve">Made </w:t>
      </w:r>
      <w:r>
        <w:tab/>
        <w:t>25 February 2003</w:t>
      </w:r>
    </w:p>
    <w:p w:rsidR="00104C19" w:rsidRDefault="00104C19" w:rsidP="00104C19">
      <w:pPr>
        <w:pStyle w:val="LAID"/>
      </w:pPr>
      <w:r>
        <w:fldChar w:fldCharType="begin"/>
      </w:r>
      <w:r>
        <w:instrText xml:space="preserve"> XE "laid:N18B30:[LAID" </w:instrText>
      </w:r>
      <w:r>
        <w:fldChar w:fldCharType="end"/>
      </w:r>
      <w:r>
        <w:t xml:space="preserve">Laid before Parliament </w:t>
      </w:r>
      <w:r>
        <w:tab/>
        <w:t>4 March 2003</w:t>
      </w:r>
    </w:p>
    <w:p w:rsidR="00104C19" w:rsidRDefault="00104C19" w:rsidP="00104C19">
      <w:pPr>
        <w:pStyle w:val="OPER"/>
      </w:pPr>
      <w:r>
        <w:fldChar w:fldCharType="begin"/>
      </w:r>
      <w:r>
        <w:instrText xml:space="preserve"> XE "operation:N18B39:[OPER" </w:instrText>
      </w:r>
      <w:r>
        <w:fldChar w:fldCharType="end"/>
      </w:r>
      <w:r>
        <w:t xml:space="preserve">Coming into force: </w:t>
      </w:r>
    </w:p>
    <w:p w:rsidR="00104C19" w:rsidRDefault="00104C19" w:rsidP="00104C19">
      <w:pPr>
        <w:pStyle w:val="OPER"/>
      </w:pPr>
      <w:r>
        <w:fldChar w:fldCharType="begin"/>
      </w:r>
      <w:r>
        <w:instrText xml:space="preserve"> XE "operation:N18B3D:[OPER" </w:instrText>
      </w:r>
      <w:r>
        <w:fldChar w:fldCharType="end"/>
      </w:r>
      <w:r>
        <w:t xml:space="preserve">All articles (except for articles 17 to 20) </w:t>
      </w:r>
      <w:r>
        <w:tab/>
        <w:t xml:space="preserve">25 March 2003 </w:t>
      </w:r>
    </w:p>
    <w:p w:rsidR="00104C19" w:rsidRDefault="00104C19" w:rsidP="00104C19">
      <w:pPr>
        <w:pStyle w:val="OPER"/>
      </w:pPr>
      <w:r>
        <w:fldChar w:fldCharType="begin"/>
      </w:r>
      <w:r>
        <w:instrText xml:space="preserve"> XE "operation:N18B44:[OPER" </w:instrText>
      </w:r>
      <w:r>
        <w:fldChar w:fldCharType="end"/>
      </w:r>
      <w:r>
        <w:t xml:space="preserve">Articles 17 to 20 </w:t>
      </w:r>
      <w:r>
        <w:tab/>
        <w:t>1 April 2003</w:t>
      </w:r>
    </w:p>
    <w:p w:rsidR="00104C19" w:rsidRDefault="00104C19" w:rsidP="00104C19">
      <w:pPr>
        <w:pStyle w:val="MAIN"/>
      </w:pPr>
      <w:r>
        <w:fldChar w:fldCharType="begin"/>
      </w:r>
      <w:r>
        <w:instrText xml:space="preserve"> XE "main:N18B4A:MAIN" </w:instrText>
      </w:r>
      <w:r>
        <w:fldChar w:fldCharType="end"/>
      </w:r>
      <w:r>
        <w:t>[MAIN</w:t>
      </w:r>
    </w:p>
    <w:p w:rsidR="00104C19" w:rsidRDefault="00104C19" w:rsidP="00104C19">
      <w:pPr>
        <w:pStyle w:val="CommentB"/>
      </w:pPr>
      <w:r>
        <w:fldChar w:fldCharType="begin"/>
      </w:r>
      <w:r>
        <w:instrText xml:space="preserve"> XE "comment:N18B4D" </w:instrText>
      </w:r>
      <w:r>
        <w:fldChar w:fldCharType="end"/>
      </w:r>
      <w:r>
        <w:t>#CommentB</w:t>
      </w:r>
    </w:p>
    <w:p w:rsidR="00104C19" w:rsidRDefault="00104C19" w:rsidP="00104C19">
      <w:pPr>
        <w:pStyle w:val="n-GenericHead"/>
      </w:pPr>
      <w:r>
        <w:rPr>
          <w:b/>
          <w:bCs/>
        </w:rPr>
        <w:fldChar w:fldCharType="begin"/>
      </w:r>
      <w:r>
        <w:rPr>
          <w:b/>
          <w:bCs/>
        </w:rPr>
        <w:instrText xml:space="preserve"> XE "generic-hd:N18B51:n-GenericHead" </w:instrText>
      </w:r>
      <w:r>
        <w:rPr>
          <w:b/>
          <w:bCs/>
        </w:rPr>
        <w:fldChar w:fldCharType="end"/>
      </w:r>
      <w:r>
        <w:rPr>
          <w:b/>
          <w:bCs/>
        </w:rPr>
        <w:t>Amendment—</w:t>
      </w:r>
      <w:r>
        <w:t xml:space="preserve"> </w:t>
      </w:r>
    </w:p>
    <w:p w:rsidR="00104C19" w:rsidRDefault="00104C19" w:rsidP="00104C19">
      <w:pPr>
        <w:pStyle w:val="n-Para"/>
      </w:pPr>
      <w:r>
        <w:fldChar w:fldCharType="begin"/>
      </w:r>
      <w:r>
        <w:instrText xml:space="preserve"> XE "para:N18B54:n-Para" </w:instrText>
      </w:r>
      <w:r>
        <w:fldChar w:fldCharType="end"/>
      </w:r>
      <w:r>
        <w:t>This Scheme revoked by the Tax Credits (Approval of Child Care Providers) Scheme, SI 2005/93 reg 13 with effect from 6 April 2005. However, any approval granted to any child care provider under this Scheme and which is in force on that date shall continue to have effect in respect of that provider under this Scheme until whichever is the earliest of—</w:t>
      </w:r>
    </w:p>
    <w:p w:rsidR="00104C19" w:rsidRDefault="00104C19" w:rsidP="00104C19">
      <w:pPr>
        <w:pStyle w:val="n-List1"/>
      </w:pPr>
      <w:r>
        <w:fldChar w:fldCharType="begin"/>
      </w:r>
      <w:r>
        <w:instrText xml:space="preserve"> XE "para:N18B5A:n-List1" </w:instrText>
      </w:r>
      <w:r>
        <w:fldChar w:fldCharType="end"/>
      </w:r>
      <w:r>
        <w:t>(a)</w:t>
      </w:r>
      <w:r>
        <w:tab/>
        <w:t>the date on which the approval is withdrawn or suspended in accordance with this Scheme;</w:t>
      </w:r>
    </w:p>
    <w:p w:rsidR="00104C19" w:rsidRDefault="00104C19" w:rsidP="00104C19">
      <w:pPr>
        <w:pStyle w:val="n-List1"/>
      </w:pPr>
      <w:r>
        <w:fldChar w:fldCharType="begin"/>
      </w:r>
      <w:r>
        <w:instrText xml:space="preserve"> XE "para:N18B5D:n-List1" </w:instrText>
      </w:r>
      <w:r>
        <w:fldChar w:fldCharType="end"/>
      </w:r>
      <w:r>
        <w:t>(b)</w:t>
      </w:r>
      <w:r>
        <w:tab/>
        <w:t>the date on which the child care provider concerned is given an approval by the approval body pursuant to the Tax Credits (Approval of Child Care Providers) Scheme, SI 2005/93 art 6; or</w:t>
      </w:r>
    </w:p>
    <w:p w:rsidR="00104C19" w:rsidRDefault="00104C19" w:rsidP="00104C19">
      <w:pPr>
        <w:pStyle w:val="n-List1"/>
      </w:pPr>
      <w:r>
        <w:fldChar w:fldCharType="begin"/>
      </w:r>
      <w:r>
        <w:instrText xml:space="preserve"> XE "para:N18B60:n-List1" </w:instrText>
      </w:r>
      <w:r>
        <w:fldChar w:fldCharType="end"/>
      </w:r>
      <w:r>
        <w:t>(c)</w:t>
      </w:r>
      <w:r>
        <w:tab/>
        <w:t>31 December 2005: SI 2005/93 reg 13(2), (3).</w:t>
      </w:r>
    </w:p>
    <w:p w:rsidR="00104C19" w:rsidRDefault="00104C19" w:rsidP="00104C19">
      <w:pPr>
        <w:pStyle w:val="CommentE"/>
      </w:pPr>
      <w:r>
        <w:fldChar w:fldCharType="begin"/>
      </w:r>
      <w:r>
        <w:instrText xml:space="preserve"> XE "comment:N18B4D" </w:instrText>
      </w:r>
      <w:r>
        <w:fldChar w:fldCharType="end"/>
      </w:r>
      <w:r>
        <w:t>#CommentE</w:t>
      </w:r>
    </w:p>
    <w:p w:rsidR="00104C19" w:rsidRDefault="00104C19" w:rsidP="00104C19">
      <w:pPr>
        <w:pStyle w:val="PHDR"/>
      </w:pPr>
      <w:r>
        <w:fldChar w:fldCharType="begin"/>
      </w:r>
      <w:r>
        <w:instrText xml:space="preserve"> XE "provision:N18B62:[PHDR" </w:instrText>
      </w:r>
      <w:r>
        <w:fldChar w:fldCharType="end"/>
      </w:r>
      <w:r>
        <w:t>1</w:t>
      </w:r>
      <w:r>
        <w:tab/>
        <w:t>Citation, commencement and application</w:t>
      </w:r>
    </w:p>
    <w:p w:rsidR="00104C19" w:rsidRDefault="00104C19" w:rsidP="00104C19">
      <w:pPr>
        <w:pStyle w:val="P1"/>
      </w:pPr>
      <w:r>
        <w:fldChar w:fldCharType="begin"/>
      </w:r>
      <w:r>
        <w:instrText xml:space="preserve"> XE "para1:N18B82:[P1" </w:instrText>
      </w:r>
      <w:r>
        <w:fldChar w:fldCharType="end"/>
      </w:r>
      <w:r>
        <w:t>(1)</w:t>
      </w:r>
      <w:r>
        <w:tab/>
        <w:t>This Scheme shall be known as the Tax Credits (Approval of Home Child Care Providers) Scheme 2003.</w:t>
      </w:r>
    </w:p>
    <w:p w:rsidR="00104C19" w:rsidRDefault="00104C19" w:rsidP="00104C19">
      <w:pPr>
        <w:pStyle w:val="P1"/>
      </w:pPr>
      <w:r>
        <w:fldChar w:fldCharType="begin"/>
      </w:r>
      <w:r>
        <w:instrText xml:space="preserve"> XE "para1:N18B88:[P1" </w:instrText>
      </w:r>
      <w:r>
        <w:fldChar w:fldCharType="end"/>
      </w:r>
      <w:r>
        <w:t>(2)</w:t>
      </w:r>
      <w:r>
        <w:tab/>
        <w:t>Articles 1 to 16, 21 and 22 shall come into force on 25th March 2003; articles 17 to 20 shall come into force on 1st April 2003.</w:t>
      </w:r>
    </w:p>
    <w:p w:rsidR="00104C19" w:rsidRDefault="00104C19" w:rsidP="00104C19">
      <w:pPr>
        <w:pStyle w:val="P1"/>
      </w:pPr>
      <w:r>
        <w:fldChar w:fldCharType="begin"/>
      </w:r>
      <w:r>
        <w:instrText xml:space="preserve"> XE "para1:N18B8E:[P1" </w:instrText>
      </w:r>
      <w:r>
        <w:fldChar w:fldCharType="end"/>
      </w:r>
      <w:r>
        <w:t>(3)</w:t>
      </w:r>
      <w:r>
        <w:tab/>
        <w:t>This Scheme applies in relation to England.</w:t>
      </w:r>
    </w:p>
    <w:p w:rsidR="00104C19" w:rsidRDefault="00104C19" w:rsidP="00104C19">
      <w:pPr>
        <w:pStyle w:val="PHDR"/>
      </w:pPr>
      <w:r>
        <w:fldChar w:fldCharType="begin"/>
      </w:r>
      <w:r>
        <w:instrText xml:space="preserve"> XE "provision:N18B94:[PHDR" </w:instrText>
      </w:r>
      <w:r>
        <w:fldChar w:fldCharType="end"/>
      </w:r>
      <w:r>
        <w:t>2</w:t>
      </w:r>
      <w:r>
        <w:tab/>
        <w:t>Definitions</w:t>
      </w:r>
    </w:p>
    <w:p w:rsidR="00104C19" w:rsidRDefault="00104C19" w:rsidP="00104C19">
      <w:pPr>
        <w:pStyle w:val="P1"/>
      </w:pPr>
      <w:r>
        <w:fldChar w:fldCharType="begin"/>
      </w:r>
      <w:r>
        <w:instrText xml:space="preserve"> XE "para1:N18BB4:[P1" </w:instrText>
      </w:r>
      <w:r>
        <w:fldChar w:fldCharType="end"/>
      </w:r>
      <w:r>
        <w:t>In this Scheme—</w:t>
      </w:r>
    </w:p>
    <w:p w:rsidR="00104C19" w:rsidRDefault="00104C19" w:rsidP="00104C19">
      <w:pPr>
        <w:pStyle w:val="DEFINITIONB"/>
      </w:pPr>
      <w:r>
        <w:fldChar w:fldCharType="begin"/>
      </w:r>
      <w:r>
        <w:instrText xml:space="preserve"> XE "definition:N18BB8:DEFINITIONB" </w:instrText>
      </w:r>
      <w:r>
        <w:fldChar w:fldCharType="end"/>
      </w:r>
      <w:r>
        <w:t>[DEFINITIONB</w:t>
      </w:r>
    </w:p>
    <w:p w:rsidR="00104C19" w:rsidRDefault="00104C19" w:rsidP="00104C19">
      <w:pPr>
        <w:pStyle w:val="P2"/>
      </w:pPr>
      <w:r>
        <w:fldChar w:fldCharType="begin"/>
      </w:r>
      <w:r>
        <w:instrText xml:space="preserve"> XE "para2:N18BBB:[P2" </w:instrText>
      </w:r>
      <w:r>
        <w:fldChar w:fldCharType="end"/>
      </w:r>
      <w:r>
        <w:t>“the 1989 Act” means the Children Act 1989;</w:t>
      </w:r>
    </w:p>
    <w:p w:rsidR="00104C19" w:rsidRDefault="00104C19" w:rsidP="00104C19">
      <w:pPr>
        <w:pStyle w:val="P2"/>
      </w:pPr>
      <w:r>
        <w:fldChar w:fldCharType="begin"/>
      </w:r>
      <w:r>
        <w:instrText xml:space="preserve"> XE "para2:N18BBF:[P2" </w:instrText>
      </w:r>
      <w:r>
        <w:fldChar w:fldCharType="end"/>
      </w:r>
      <w:r>
        <w:t>“approval criteria” has the meaning given to it in article 8;</w:t>
      </w:r>
    </w:p>
    <w:p w:rsidR="00104C19" w:rsidRDefault="00104C19" w:rsidP="00104C19">
      <w:pPr>
        <w:pStyle w:val="P2"/>
      </w:pPr>
      <w:r>
        <w:fldChar w:fldCharType="begin"/>
      </w:r>
      <w:r>
        <w:instrText xml:space="preserve"> XE "para2:N18BC3:[P2" </w:instrText>
      </w:r>
      <w:r>
        <w:fldChar w:fldCharType="end"/>
      </w:r>
      <w:r>
        <w:t>“the Chief Inspector” means Her Majesty's Chief Inspector of Schools in England;</w:t>
      </w:r>
    </w:p>
    <w:p w:rsidR="00104C19" w:rsidRDefault="00104C19" w:rsidP="00104C19">
      <w:pPr>
        <w:pStyle w:val="P2"/>
      </w:pPr>
      <w:r>
        <w:lastRenderedPageBreak/>
        <w:fldChar w:fldCharType="begin"/>
      </w:r>
      <w:r>
        <w:instrText xml:space="preserve"> XE "para2:N18BC7:[P2" </w:instrText>
      </w:r>
      <w:r>
        <w:fldChar w:fldCharType="end"/>
      </w:r>
      <w:r>
        <w:t>“child” has the meaning attributed to it by the Child Tax Credit Regulations 2002;</w:t>
      </w:r>
    </w:p>
    <w:p w:rsidR="00104C19" w:rsidRDefault="00104C19" w:rsidP="00104C19">
      <w:pPr>
        <w:pStyle w:val="P2"/>
      </w:pPr>
      <w:r>
        <w:fldChar w:fldCharType="begin"/>
      </w:r>
      <w:r>
        <w:instrText xml:space="preserve"> XE "para2:N18BCB:[P2" </w:instrText>
      </w:r>
      <w:r>
        <w:fldChar w:fldCharType="end"/>
      </w:r>
      <w:r>
        <w:t>“parent” includes a person who—</w:t>
      </w:r>
    </w:p>
    <w:p w:rsidR="00104C19" w:rsidRDefault="00104C19" w:rsidP="00104C19">
      <w:pPr>
        <w:pStyle w:val="P3"/>
      </w:pPr>
      <w:r>
        <w:fldChar w:fldCharType="begin"/>
      </w:r>
      <w:r>
        <w:instrText xml:space="preserve"> XE "para3:N18BCF:[P3" </w:instrText>
      </w:r>
      <w:r>
        <w:fldChar w:fldCharType="end"/>
      </w:r>
      <w:r>
        <w:t>(a)</w:t>
      </w:r>
      <w:r>
        <w:tab/>
        <w:t>has parental responsibility for a child;</w:t>
      </w:r>
    </w:p>
    <w:p w:rsidR="00104C19" w:rsidRDefault="00104C19" w:rsidP="00104C19">
      <w:pPr>
        <w:pStyle w:val="P3"/>
      </w:pPr>
      <w:r>
        <w:fldChar w:fldCharType="begin"/>
      </w:r>
      <w:r>
        <w:instrText xml:space="preserve"> XE "para3:N18BD5:[P3" </w:instrText>
      </w:r>
      <w:r>
        <w:fldChar w:fldCharType="end"/>
      </w:r>
      <w:r>
        <w:t>(b)</w:t>
      </w:r>
      <w:r>
        <w:tab/>
        <w:t>is a local authority foster parent in relation to a child;</w:t>
      </w:r>
    </w:p>
    <w:p w:rsidR="00104C19" w:rsidRDefault="00104C19" w:rsidP="00104C19">
      <w:pPr>
        <w:pStyle w:val="P3"/>
      </w:pPr>
      <w:r>
        <w:fldChar w:fldCharType="begin"/>
      </w:r>
      <w:r>
        <w:instrText xml:space="preserve"> XE "para3:N18BDB:[P3" </w:instrText>
      </w:r>
      <w:r>
        <w:fldChar w:fldCharType="end"/>
      </w:r>
      <w:r>
        <w:t>(c)</w:t>
      </w:r>
      <w:r>
        <w:tab/>
        <w:t>is a foster parent with whom a child has been placed by a voluntary organisation; and</w:t>
      </w:r>
    </w:p>
    <w:p w:rsidR="00104C19" w:rsidRDefault="00104C19" w:rsidP="00104C19">
      <w:pPr>
        <w:pStyle w:val="P3"/>
      </w:pPr>
      <w:r>
        <w:fldChar w:fldCharType="begin"/>
      </w:r>
      <w:r>
        <w:instrText xml:space="preserve"> XE "para3:N18BE1:[P3" </w:instrText>
      </w:r>
      <w:r>
        <w:fldChar w:fldCharType="end"/>
      </w:r>
      <w:r>
        <w:t>(d)</w:t>
      </w:r>
      <w:r>
        <w:tab/>
        <w:t>fosters a child privately;</w:t>
      </w:r>
    </w:p>
    <w:p w:rsidR="00104C19" w:rsidRDefault="00104C19" w:rsidP="00104C19">
      <w:pPr>
        <w:pStyle w:val="P2"/>
      </w:pPr>
      <w:r>
        <w:fldChar w:fldCharType="begin"/>
      </w:r>
      <w:r>
        <w:instrText xml:space="preserve"> XE "para2:N18BE7:[P2" </w:instrText>
      </w:r>
      <w:r>
        <w:fldChar w:fldCharType="end"/>
      </w:r>
      <w:r>
        <w:t>“parental responsibility” and “fosters a child privately” have the meanings attributed to those respective expressions by sections 3 and 66 of the 1989 Act;</w:t>
      </w:r>
    </w:p>
    <w:p w:rsidR="00104C19" w:rsidRDefault="00104C19" w:rsidP="00104C19">
      <w:pPr>
        <w:pStyle w:val="P2"/>
      </w:pPr>
      <w:r>
        <w:fldChar w:fldCharType="begin"/>
      </w:r>
      <w:r>
        <w:instrText xml:space="preserve"> XE "para2:N18BEB:[P2" </w:instrText>
      </w:r>
      <w:r>
        <w:fldChar w:fldCharType="end"/>
      </w:r>
      <w:r>
        <w:t>“qualifying child care” means care provided—</w:t>
      </w:r>
    </w:p>
    <w:p w:rsidR="00104C19" w:rsidRDefault="00104C19" w:rsidP="00104C19">
      <w:pPr>
        <w:pStyle w:val="P3"/>
      </w:pPr>
      <w:r>
        <w:fldChar w:fldCharType="begin"/>
      </w:r>
      <w:r>
        <w:instrText xml:space="preserve"> XE "para3:N18BEF:[P3" </w:instrText>
      </w:r>
      <w:r>
        <w:fldChar w:fldCharType="end"/>
      </w:r>
      <w:r>
        <w:t>(a)</w:t>
      </w:r>
      <w:r>
        <w:tab/>
        <w:t>for reward; and</w:t>
      </w:r>
    </w:p>
    <w:p w:rsidR="00104C19" w:rsidRDefault="00104C19" w:rsidP="00104C19">
      <w:pPr>
        <w:pStyle w:val="P3"/>
      </w:pPr>
      <w:r>
        <w:fldChar w:fldCharType="begin"/>
      </w:r>
      <w:r>
        <w:instrText xml:space="preserve"> XE "para3:N18BF5:[P3" </w:instrText>
      </w:r>
      <w:r>
        <w:fldChar w:fldCharType="end"/>
      </w:r>
      <w:r>
        <w:t>(b)</w:t>
      </w:r>
      <w:r>
        <w:tab/>
        <w:t>in respect of a child other than a child to whom the provider is a parent or relative;</w:t>
      </w:r>
    </w:p>
    <w:p w:rsidR="00104C19" w:rsidRDefault="00104C19" w:rsidP="00104C19">
      <w:pPr>
        <w:pStyle w:val="P2"/>
      </w:pPr>
      <w:r>
        <w:fldChar w:fldCharType="begin"/>
      </w:r>
      <w:r>
        <w:instrText xml:space="preserve"> XE "para2:N18BFB:[P2" </w:instrText>
      </w:r>
      <w:r>
        <w:fldChar w:fldCharType="end"/>
      </w:r>
      <w:r>
        <w:t>“relative” in relation to a child means a grand parent, brother, sister, uncle or aunt (whether of the full blood or half blood or by affinity) or step-parent;</w:t>
      </w:r>
    </w:p>
    <w:p w:rsidR="00104C19" w:rsidRDefault="00104C19" w:rsidP="00104C19">
      <w:pPr>
        <w:pStyle w:val="P2"/>
      </w:pPr>
      <w:r>
        <w:fldChar w:fldCharType="begin"/>
      </w:r>
      <w:r>
        <w:instrText xml:space="preserve"> XE "para2:N18BFF:[P2" </w:instrText>
      </w:r>
      <w:r>
        <w:fldChar w:fldCharType="end"/>
      </w:r>
      <w:r>
        <w:t>“the Tribunal” means the Tribunal established by section 9 of the Protection of Children Act 1999;</w:t>
      </w:r>
    </w:p>
    <w:p w:rsidR="00104C19" w:rsidRDefault="00104C19" w:rsidP="00104C19">
      <w:pPr>
        <w:pStyle w:val="P2"/>
      </w:pPr>
      <w:r>
        <w:fldChar w:fldCharType="begin"/>
      </w:r>
      <w:r>
        <w:instrText xml:space="preserve"> XE "para2:N18C03:[P2" </w:instrText>
      </w:r>
      <w:r>
        <w:fldChar w:fldCharType="end"/>
      </w:r>
      <w:r>
        <w:t>“the Tribunal Regulations” means the Protection of Children and Vulnerable Adults and Care Standards Tribunal Regulations 2002;</w:t>
      </w:r>
    </w:p>
    <w:p w:rsidR="00104C19" w:rsidRDefault="00104C19" w:rsidP="00104C19">
      <w:pPr>
        <w:pStyle w:val="P2"/>
      </w:pPr>
      <w:r>
        <w:fldChar w:fldCharType="begin"/>
      </w:r>
      <w:r>
        <w:instrText xml:space="preserve"> XE "para2:N18C07:[P2" </w:instrText>
      </w:r>
      <w:r>
        <w:fldChar w:fldCharType="end"/>
      </w:r>
      <w:r>
        <w:t>“the Suspension Regulations” means the Child Minding and Day Care (Suspension of Registration) (England) Regulations 2003.</w:t>
      </w:r>
    </w:p>
    <w:p w:rsidR="00104C19" w:rsidRDefault="00104C19" w:rsidP="00104C19">
      <w:pPr>
        <w:pStyle w:val="DEFINITIONE"/>
      </w:pPr>
      <w:r>
        <w:fldChar w:fldCharType="begin"/>
      </w:r>
      <w:r>
        <w:instrText xml:space="preserve"> XE "definition:N18BB8:DEFINITIONE" </w:instrText>
      </w:r>
      <w:r>
        <w:fldChar w:fldCharType="end"/>
      </w:r>
      <w:r>
        <w:t>[DEFINITIONE</w:t>
      </w:r>
    </w:p>
    <w:p w:rsidR="00104C19" w:rsidRDefault="00104C19" w:rsidP="00104C19">
      <w:pPr>
        <w:pStyle w:val="PHDR"/>
      </w:pPr>
      <w:r>
        <w:fldChar w:fldCharType="begin"/>
      </w:r>
      <w:r>
        <w:instrText xml:space="preserve"> XE "provision:N18C0B:[PHDR" </w:instrText>
      </w:r>
      <w:r>
        <w:fldChar w:fldCharType="end"/>
      </w:r>
      <w:r>
        <w:t>3</w:t>
      </w:r>
      <w:r>
        <w:tab/>
        <w:t>Specified person</w:t>
      </w:r>
    </w:p>
    <w:p w:rsidR="00104C19" w:rsidRDefault="00104C19" w:rsidP="00104C19">
      <w:pPr>
        <w:pStyle w:val="P1"/>
      </w:pPr>
      <w:r>
        <w:fldChar w:fldCharType="begin"/>
      </w:r>
      <w:r>
        <w:instrText xml:space="preserve"> XE "para1:N18C2B:[P1" </w:instrText>
      </w:r>
      <w:r>
        <w:fldChar w:fldCharType="end"/>
      </w:r>
      <w:r>
        <w:t>The person specified for the purpose of giving approvals under this Scheme is the Chief Inspector.</w:t>
      </w:r>
    </w:p>
    <w:p w:rsidR="00104C19" w:rsidRDefault="00104C19" w:rsidP="00104C19">
      <w:pPr>
        <w:pStyle w:val="PHDR"/>
      </w:pPr>
      <w:r>
        <w:fldChar w:fldCharType="begin"/>
      </w:r>
      <w:r>
        <w:instrText xml:space="preserve"> XE "provision:N18C2F:[PHDR" </w:instrText>
      </w:r>
      <w:r>
        <w:fldChar w:fldCharType="end"/>
      </w:r>
      <w:r>
        <w:t>4</w:t>
      </w:r>
      <w:r>
        <w:tab/>
        <w:t>Requirements of the Scheme</w:t>
      </w:r>
    </w:p>
    <w:p w:rsidR="00104C19" w:rsidRDefault="00104C19" w:rsidP="00104C19">
      <w:pPr>
        <w:pStyle w:val="P1"/>
      </w:pPr>
      <w:r>
        <w:fldChar w:fldCharType="begin"/>
      </w:r>
      <w:r>
        <w:instrText xml:space="preserve"> XE "para1:N18C4F:[P1" </w:instrText>
      </w:r>
      <w:r>
        <w:fldChar w:fldCharType="end"/>
      </w:r>
      <w:r>
        <w:t>For the purposes of regulation 14(2) of the Working Tax Credit (Entitlement and Maximum Rate) Regulations 2002, a person shall only be a child care provider approved in accordance with this Scheme—</w:t>
      </w:r>
    </w:p>
    <w:p w:rsidR="00104C19" w:rsidRDefault="00104C19" w:rsidP="00104C19">
      <w:pPr>
        <w:pStyle w:val="P2"/>
      </w:pPr>
      <w:r>
        <w:fldChar w:fldCharType="begin"/>
      </w:r>
      <w:r>
        <w:instrText xml:space="preserve"> XE "para2:N18C53:[P2" </w:instrText>
      </w:r>
      <w:r>
        <w:fldChar w:fldCharType="end"/>
      </w:r>
      <w:r>
        <w:t>(a)</w:t>
      </w:r>
      <w:r>
        <w:tab/>
        <w:t>if he is for the time being approved by the Chief Inspector; and</w:t>
      </w:r>
    </w:p>
    <w:p w:rsidR="00104C19" w:rsidRDefault="00104C19" w:rsidP="00104C19">
      <w:pPr>
        <w:pStyle w:val="P2"/>
      </w:pPr>
      <w:r>
        <w:fldChar w:fldCharType="begin"/>
      </w:r>
      <w:r>
        <w:instrText xml:space="preserve"> XE "para2:N18C59:[P2" </w:instrText>
      </w:r>
      <w:r>
        <w:fldChar w:fldCharType="end"/>
      </w:r>
      <w:r>
        <w:t>(b)</w:t>
      </w:r>
      <w:r>
        <w:tab/>
        <w:t>in respect of the provision by him of qualifying child care.</w:t>
      </w:r>
    </w:p>
    <w:p w:rsidR="00104C19" w:rsidRDefault="00104C19" w:rsidP="00104C19">
      <w:pPr>
        <w:pStyle w:val="PHDR"/>
      </w:pPr>
      <w:r>
        <w:fldChar w:fldCharType="begin"/>
      </w:r>
      <w:r>
        <w:instrText xml:space="preserve"> XE "provision:N18C5F:[PHDR" </w:instrText>
      </w:r>
      <w:r>
        <w:fldChar w:fldCharType="end"/>
      </w:r>
      <w:r>
        <w:t>5</w:t>
      </w:r>
      <w:r>
        <w:tab/>
        <w:t>Approved person</w:t>
      </w:r>
    </w:p>
    <w:p w:rsidR="00104C19" w:rsidRDefault="00104C19" w:rsidP="00104C19">
      <w:pPr>
        <w:pStyle w:val="P1"/>
      </w:pPr>
      <w:r>
        <w:fldChar w:fldCharType="begin"/>
      </w:r>
      <w:r>
        <w:instrText xml:space="preserve"> XE "para1:N18C7F:[P1" </w:instrText>
      </w:r>
      <w:r>
        <w:fldChar w:fldCharType="end"/>
      </w:r>
      <w:r>
        <w:t>(1)</w:t>
      </w:r>
      <w:r>
        <w:tab/>
        <w:t>The Chief Inspector may give an approval under this Scheme only in respect of a person who at the time of making the application is registered for child minding pursuant to section 79F(1) of the 1989 Act.</w:t>
      </w:r>
    </w:p>
    <w:p w:rsidR="00104C19" w:rsidRDefault="00104C19" w:rsidP="00104C19">
      <w:pPr>
        <w:pStyle w:val="P1"/>
      </w:pPr>
      <w:r>
        <w:fldChar w:fldCharType="begin"/>
      </w:r>
      <w:r>
        <w:instrText xml:space="preserve"> XE "para1:N18C85:[P1" </w:instrText>
      </w:r>
      <w:r>
        <w:fldChar w:fldCharType="end"/>
      </w:r>
      <w:r>
        <w:t>(2)</w:t>
      </w:r>
      <w:r>
        <w:tab/>
        <w:t>Subject to the requirement of paragraph (1), a person shall be given approval as a child carer under this Scheme if the Chief Inspector is satisfied that the approval criteria are met in relation to that person.</w:t>
      </w:r>
    </w:p>
    <w:p w:rsidR="00104C19" w:rsidRDefault="00104C19" w:rsidP="00104C19">
      <w:pPr>
        <w:pStyle w:val="P1"/>
      </w:pPr>
      <w:r>
        <w:lastRenderedPageBreak/>
        <w:fldChar w:fldCharType="begin"/>
      </w:r>
      <w:r>
        <w:instrText xml:space="preserve"> XE "para1:N18C8B:[P1" </w:instrText>
      </w:r>
      <w:r>
        <w:fldChar w:fldCharType="end"/>
      </w:r>
      <w:r>
        <w:t>(3)</w:t>
      </w:r>
      <w:r>
        <w:tab/>
        <w:t>A person who has been given approval under paragraph (2) shall cease to be so approved if that approval is withdrawn by the Chief Inspector or by virtue of an order under article 21.</w:t>
      </w:r>
    </w:p>
    <w:p w:rsidR="00104C19" w:rsidRDefault="00104C19" w:rsidP="00104C19">
      <w:pPr>
        <w:pStyle w:val="P1"/>
      </w:pPr>
      <w:r>
        <w:fldChar w:fldCharType="begin"/>
      </w:r>
      <w:r>
        <w:instrText xml:space="preserve"> XE "para1:N18C91:[P1" </w:instrText>
      </w:r>
      <w:r>
        <w:fldChar w:fldCharType="end"/>
      </w:r>
      <w:r>
        <w:t>(4)</w:t>
      </w:r>
      <w:r>
        <w:tab/>
        <w:t>The Chief Inspector may withdraw an approval if he is satisfied that the approval criteria, or any of the conditions attached by virtue of article 10 to which the giving of the approval is subject, are no longer met in relation to that person.</w:t>
      </w:r>
    </w:p>
    <w:p w:rsidR="00104C19" w:rsidRDefault="00104C19" w:rsidP="00104C19">
      <w:pPr>
        <w:pStyle w:val="PHDR"/>
      </w:pPr>
      <w:r>
        <w:fldChar w:fldCharType="begin"/>
      </w:r>
      <w:r>
        <w:instrText xml:space="preserve"> XE "provision:N18C97:[PHDR" </w:instrText>
      </w:r>
      <w:r>
        <w:fldChar w:fldCharType="end"/>
      </w:r>
      <w:r>
        <w:t>6</w:t>
      </w:r>
      <w:r>
        <w:tab/>
        <w:t>Approval system</w:t>
      </w:r>
    </w:p>
    <w:p w:rsidR="00104C19" w:rsidRDefault="00104C19" w:rsidP="00104C19">
      <w:pPr>
        <w:pStyle w:val="P1"/>
      </w:pPr>
      <w:r>
        <w:fldChar w:fldCharType="begin"/>
      </w:r>
      <w:r>
        <w:instrText xml:space="preserve"> XE "para1:N18CB7:[P1" </w:instrText>
      </w:r>
      <w:r>
        <w:fldChar w:fldCharType="end"/>
      </w:r>
      <w:r>
        <w:t>The Chief Inspector shall operate a system for—</w:t>
      </w:r>
    </w:p>
    <w:p w:rsidR="00104C19" w:rsidRDefault="00104C19" w:rsidP="00104C19">
      <w:pPr>
        <w:pStyle w:val="P2"/>
      </w:pPr>
      <w:r>
        <w:fldChar w:fldCharType="begin"/>
      </w:r>
      <w:r>
        <w:instrText xml:space="preserve"> XE "para2:N18CBB:[P2" </w:instrText>
      </w:r>
      <w:r>
        <w:fldChar w:fldCharType="end"/>
      </w:r>
      <w:r>
        <w:t>(a)</w:t>
      </w:r>
      <w:r>
        <w:tab/>
        <w:t>the determination of applications for approval made to him under this Scheme; and</w:t>
      </w:r>
    </w:p>
    <w:p w:rsidR="00104C19" w:rsidRDefault="00104C19" w:rsidP="00104C19">
      <w:pPr>
        <w:pStyle w:val="P2"/>
      </w:pPr>
      <w:r>
        <w:fldChar w:fldCharType="begin"/>
      </w:r>
      <w:r>
        <w:instrText xml:space="preserve"> XE "para2:N18CC1:[P2" </w:instrText>
      </w:r>
      <w:r>
        <w:fldChar w:fldCharType="end"/>
      </w:r>
      <w:r>
        <w:t>(b)</w:t>
      </w:r>
      <w:r>
        <w:tab/>
        <w:t>the assessment of the extent to which the approval criteria continue to be met by a person so approved,</w:t>
      </w:r>
    </w:p>
    <w:p w:rsidR="00104C19" w:rsidRDefault="00104C19" w:rsidP="00104C19">
      <w:pPr>
        <w:pStyle w:val="C1"/>
      </w:pPr>
      <w:r>
        <w:fldChar w:fldCharType="begin"/>
      </w:r>
      <w:r>
        <w:instrText xml:space="preserve"> XE "para-continued1:N18CC7:[C1" </w:instrText>
      </w:r>
      <w:r>
        <w:fldChar w:fldCharType="end"/>
      </w:r>
      <w:r>
        <w:t>and shall make adequate arrangements to publicise the details of that system.</w:t>
      </w:r>
    </w:p>
    <w:p w:rsidR="00104C19" w:rsidRDefault="00104C19" w:rsidP="00104C19">
      <w:pPr>
        <w:pStyle w:val="PNUM"/>
      </w:pPr>
      <w:r>
        <w:fldChar w:fldCharType="begin"/>
      </w:r>
      <w:r>
        <w:instrText xml:space="preserve"> XE "provision:N18CCB:[PNUM" </w:instrText>
      </w:r>
      <w:r>
        <w:fldChar w:fldCharType="end"/>
      </w:r>
      <w:r>
        <w:t>7</w:t>
      </w:r>
    </w:p>
    <w:p w:rsidR="00104C19" w:rsidRDefault="00104C19" w:rsidP="00104C19">
      <w:pPr>
        <w:pStyle w:val="P1"/>
      </w:pPr>
      <w:r>
        <w:fldChar w:fldCharType="begin"/>
      </w:r>
      <w:r>
        <w:instrText xml:space="preserve"> XE "para1:N18CD6:[P1" </w:instrText>
      </w:r>
      <w:r>
        <w:fldChar w:fldCharType="end"/>
      </w:r>
      <w:r>
        <w:t>Without prejudice to the generality of article 6, the approval system referred to in that article shall in particular—</w:t>
      </w:r>
    </w:p>
    <w:p w:rsidR="00104C19" w:rsidRDefault="00104C19" w:rsidP="00104C19">
      <w:pPr>
        <w:pStyle w:val="P2"/>
      </w:pPr>
      <w:r>
        <w:fldChar w:fldCharType="begin"/>
      </w:r>
      <w:r>
        <w:instrText xml:space="preserve"> XE "para2:N18CDA:[P2" </w:instrText>
      </w:r>
      <w:r>
        <w:fldChar w:fldCharType="end"/>
      </w:r>
      <w:r>
        <w:t>(a)</w:t>
      </w:r>
      <w:r>
        <w:tab/>
        <w:t>provide for a procedure by which applicants may apply for approval;</w:t>
      </w:r>
    </w:p>
    <w:p w:rsidR="00104C19" w:rsidRDefault="00104C19" w:rsidP="00104C19">
      <w:pPr>
        <w:pStyle w:val="P2"/>
      </w:pPr>
      <w:r>
        <w:fldChar w:fldCharType="begin"/>
      </w:r>
      <w:r>
        <w:instrText xml:space="preserve"> XE "para2:N18CE0:[P2" </w:instrText>
      </w:r>
      <w:r>
        <w:fldChar w:fldCharType="end"/>
      </w:r>
      <w:r>
        <w:t>(b)</w:t>
      </w:r>
      <w:r>
        <w:tab/>
        <w:t>set out requirements relating to the provision by an applicant of documentary or other evidence necessary to demonstrate that the approval criteria are met;</w:t>
      </w:r>
    </w:p>
    <w:p w:rsidR="00104C19" w:rsidRDefault="00104C19" w:rsidP="00104C19">
      <w:pPr>
        <w:pStyle w:val="P2"/>
      </w:pPr>
      <w:r>
        <w:fldChar w:fldCharType="begin"/>
      </w:r>
      <w:r>
        <w:instrText xml:space="preserve"> XE "para2:N18CE6:[P2" </w:instrText>
      </w:r>
      <w:r>
        <w:fldChar w:fldCharType="end"/>
      </w:r>
      <w:r>
        <w:t>(c)</w:t>
      </w:r>
      <w:r>
        <w:tab/>
        <w:t>provide for a procedure whereby approvals may be withdrawn;</w:t>
      </w:r>
    </w:p>
    <w:p w:rsidR="00104C19" w:rsidRDefault="00104C19" w:rsidP="00104C19">
      <w:pPr>
        <w:pStyle w:val="P2"/>
      </w:pPr>
      <w:r>
        <w:fldChar w:fldCharType="begin"/>
      </w:r>
      <w:r>
        <w:instrText xml:space="preserve"> XE "para2:N18CEC:[P2" </w:instrText>
      </w:r>
      <w:r>
        <w:fldChar w:fldCharType="end"/>
      </w:r>
      <w:r>
        <w:t>(d)</w:t>
      </w:r>
      <w:r>
        <w:tab/>
        <w:t>arrange for child care provided by a person approved under this Scheme to be inspected or otherwise assessed at suitable intervals;</w:t>
      </w:r>
    </w:p>
    <w:p w:rsidR="00104C19" w:rsidRDefault="00104C19" w:rsidP="00104C19">
      <w:pPr>
        <w:pStyle w:val="C1"/>
      </w:pPr>
      <w:r>
        <w:fldChar w:fldCharType="begin"/>
      </w:r>
      <w:r>
        <w:instrText xml:space="preserve"> XE "para-continued1:N18CF2:[C1" </w:instrText>
      </w:r>
      <w:r>
        <w:fldChar w:fldCharType="end"/>
      </w:r>
      <w:r>
        <w:t>and may—</w:t>
      </w:r>
    </w:p>
    <w:p w:rsidR="00104C19" w:rsidRDefault="00104C19" w:rsidP="00104C19">
      <w:pPr>
        <w:pStyle w:val="P2"/>
      </w:pPr>
      <w:r>
        <w:fldChar w:fldCharType="begin"/>
      </w:r>
      <w:r>
        <w:instrText xml:space="preserve"> XE "para2:N18CF6:[P2" </w:instrText>
      </w:r>
      <w:r>
        <w:fldChar w:fldCharType="end"/>
      </w:r>
      <w:r>
        <w:t>(e)</w:t>
      </w:r>
      <w:r>
        <w:tab/>
        <w:t>provide that reports of inspections or assessments be published in such form and manner as the Chief Inspector may determine;</w:t>
      </w:r>
    </w:p>
    <w:p w:rsidR="00104C19" w:rsidRDefault="00104C19" w:rsidP="00104C19">
      <w:pPr>
        <w:pStyle w:val="P2"/>
      </w:pPr>
      <w:r>
        <w:fldChar w:fldCharType="begin"/>
      </w:r>
      <w:r>
        <w:instrText xml:space="preserve"> XE "para2:N18CFC:[P2" </w:instrText>
      </w:r>
      <w:r>
        <w:fldChar w:fldCharType="end"/>
      </w:r>
      <w:r>
        <w:t>(f)</w:t>
      </w:r>
      <w:r>
        <w:tab/>
        <w:t>provide for such inspections or assessments to be carried out by persons on behalf of the Chief Inspector.</w:t>
      </w:r>
    </w:p>
    <w:p w:rsidR="00104C19" w:rsidRDefault="00104C19" w:rsidP="00104C19">
      <w:pPr>
        <w:pStyle w:val="PHDR"/>
      </w:pPr>
      <w:r>
        <w:fldChar w:fldCharType="begin"/>
      </w:r>
      <w:r>
        <w:instrText xml:space="preserve"> XE "provision:N18D02:[PHDR" </w:instrText>
      </w:r>
      <w:r>
        <w:fldChar w:fldCharType="end"/>
      </w:r>
      <w:r>
        <w:t>8</w:t>
      </w:r>
      <w:r>
        <w:tab/>
        <w:t>Approval Criteria</w:t>
      </w:r>
    </w:p>
    <w:p w:rsidR="00104C19" w:rsidRDefault="00104C19" w:rsidP="00104C19">
      <w:pPr>
        <w:pStyle w:val="P1"/>
      </w:pPr>
      <w:r>
        <w:fldChar w:fldCharType="begin"/>
      </w:r>
      <w:r>
        <w:instrText xml:space="preserve"> XE "para1:N18D22:[P1" </w:instrText>
      </w:r>
      <w:r>
        <w:fldChar w:fldCharType="end"/>
      </w:r>
      <w:r>
        <w:t>(1)</w:t>
      </w:r>
      <w:r>
        <w:tab/>
        <w:t>The approval criteria shall be established by a Code of Practice issued by the Secretary of State for the purposes of this Scheme, which criteria shall address the matters referred to in the Schedule.</w:t>
      </w:r>
    </w:p>
    <w:p w:rsidR="00104C19" w:rsidRDefault="00104C19" w:rsidP="00104C19">
      <w:pPr>
        <w:pStyle w:val="PNUM"/>
      </w:pPr>
      <w:r>
        <w:fldChar w:fldCharType="begin"/>
      </w:r>
      <w:r>
        <w:instrText xml:space="preserve"> XE "provision:N18D28:[PNUM" </w:instrText>
      </w:r>
      <w:r>
        <w:fldChar w:fldCharType="end"/>
      </w:r>
      <w:r>
        <w:t>9</w:t>
      </w:r>
    </w:p>
    <w:p w:rsidR="00104C19" w:rsidRDefault="00104C19" w:rsidP="00104C19">
      <w:pPr>
        <w:pStyle w:val="P1"/>
      </w:pPr>
      <w:r>
        <w:fldChar w:fldCharType="begin"/>
      </w:r>
      <w:r>
        <w:instrText xml:space="preserve"> XE "para1:N18D45:[P1" </w:instrText>
      </w:r>
      <w:r>
        <w:fldChar w:fldCharType="end"/>
      </w:r>
      <w:r>
        <w:t>In determining whether in respect of any person approved for the purposes of this Scheme it is appropriate for any step referred to in articles 11, 17 or 21 to be taken, the Chief Inspector shall take into account the compliance by that person with the provisions of the Code of Practice.</w:t>
      </w:r>
    </w:p>
    <w:p w:rsidR="00104C19" w:rsidRDefault="00104C19" w:rsidP="00104C19">
      <w:pPr>
        <w:pStyle w:val="PHDR"/>
      </w:pPr>
      <w:r>
        <w:fldChar w:fldCharType="begin"/>
      </w:r>
      <w:r>
        <w:instrText xml:space="preserve"> XE "provision:N18D49:[PHDR" </w:instrText>
      </w:r>
      <w:r>
        <w:fldChar w:fldCharType="end"/>
      </w:r>
      <w:r>
        <w:t>10</w:t>
      </w:r>
      <w:r>
        <w:tab/>
        <w:t>Conditions</w:t>
      </w:r>
    </w:p>
    <w:p w:rsidR="00104C19" w:rsidRDefault="00104C19" w:rsidP="00104C19">
      <w:pPr>
        <w:pStyle w:val="P1"/>
      </w:pPr>
      <w:r>
        <w:fldChar w:fldCharType="begin"/>
      </w:r>
      <w:r>
        <w:instrText xml:space="preserve"> XE "para1:N18D69:[P1" </w:instrText>
      </w:r>
      <w:r>
        <w:fldChar w:fldCharType="end"/>
      </w:r>
      <w:r>
        <w:t>The giving of an approval under this Scheme may be made subject to any condition that the Chief Inspector considers appropriate and necessary having regard to the approval criteria, and the Chief Inspector may vary or remove any such condition, or may impose any such new condition.</w:t>
      </w:r>
    </w:p>
    <w:p w:rsidR="00104C19" w:rsidRDefault="00104C19" w:rsidP="00104C19">
      <w:pPr>
        <w:pStyle w:val="PHDR"/>
      </w:pPr>
      <w:r>
        <w:lastRenderedPageBreak/>
        <w:fldChar w:fldCharType="begin"/>
      </w:r>
      <w:r>
        <w:instrText xml:space="preserve"> XE "provision:N18D6D:[PHDR" </w:instrText>
      </w:r>
      <w:r>
        <w:fldChar w:fldCharType="end"/>
      </w:r>
      <w:r>
        <w:t>11</w:t>
      </w:r>
      <w:r>
        <w:tab/>
        <w:t>Notice of intention to take steps</w:t>
      </w:r>
    </w:p>
    <w:p w:rsidR="00104C19" w:rsidRDefault="00104C19" w:rsidP="00104C19">
      <w:pPr>
        <w:pStyle w:val="P1"/>
      </w:pPr>
      <w:r>
        <w:fldChar w:fldCharType="begin"/>
      </w:r>
      <w:r>
        <w:instrText xml:space="preserve"> XE "para1:N18D8D:[P1" </w:instrText>
      </w:r>
      <w:r>
        <w:fldChar w:fldCharType="end"/>
      </w:r>
      <w:r>
        <w:t>Where the Chief Inspector proposes—</w:t>
      </w:r>
    </w:p>
    <w:p w:rsidR="00104C19" w:rsidRDefault="00104C19" w:rsidP="00104C19">
      <w:pPr>
        <w:pStyle w:val="P2"/>
      </w:pPr>
      <w:r>
        <w:fldChar w:fldCharType="begin"/>
      </w:r>
      <w:r>
        <w:instrText xml:space="preserve"> XE "para2:N18D91:[P2" </w:instrText>
      </w:r>
      <w:r>
        <w:fldChar w:fldCharType="end"/>
      </w:r>
      <w:r>
        <w:t>(a)</w:t>
      </w:r>
      <w:r>
        <w:tab/>
        <w:t>to refuse an application for an approval;</w:t>
      </w:r>
    </w:p>
    <w:p w:rsidR="00104C19" w:rsidRDefault="00104C19" w:rsidP="00104C19">
      <w:pPr>
        <w:pStyle w:val="P2"/>
      </w:pPr>
      <w:r>
        <w:fldChar w:fldCharType="begin"/>
      </w:r>
      <w:r>
        <w:instrText xml:space="preserve"> XE "para2:N18D97:[P2" </w:instrText>
      </w:r>
      <w:r>
        <w:fldChar w:fldCharType="end"/>
      </w:r>
      <w:r>
        <w:t>(b)</w:t>
      </w:r>
      <w:r>
        <w:tab/>
        <w:t>to withdraw an approval previously granted;</w:t>
      </w:r>
    </w:p>
    <w:p w:rsidR="00104C19" w:rsidRDefault="00104C19" w:rsidP="00104C19">
      <w:pPr>
        <w:pStyle w:val="P2"/>
      </w:pPr>
      <w:r>
        <w:fldChar w:fldCharType="begin"/>
      </w:r>
      <w:r>
        <w:instrText xml:space="preserve"> XE "para2:N18D9D:[P2" </w:instrText>
      </w:r>
      <w:r>
        <w:fldChar w:fldCharType="end"/>
      </w:r>
      <w:r>
        <w:t>(c)</w:t>
      </w:r>
      <w:r>
        <w:tab/>
        <w:t>to vary any condition to which an approval is subject or to impose any new condition; or</w:t>
      </w:r>
    </w:p>
    <w:p w:rsidR="00104C19" w:rsidRDefault="00104C19" w:rsidP="00104C19">
      <w:pPr>
        <w:pStyle w:val="P2"/>
      </w:pPr>
      <w:r>
        <w:fldChar w:fldCharType="begin"/>
      </w:r>
      <w:r>
        <w:instrText xml:space="preserve"> XE "para2:N18DA3:[P2" </w:instrText>
      </w:r>
      <w:r>
        <w:fldChar w:fldCharType="end"/>
      </w:r>
      <w:r>
        <w:t>(d)</w:t>
      </w:r>
      <w:r>
        <w:tab/>
        <w:t>to refuse to grant an application for the removal or variation of any condition to which an approval is subject,</w:t>
      </w:r>
    </w:p>
    <w:p w:rsidR="00104C19" w:rsidRDefault="00104C19" w:rsidP="00104C19">
      <w:pPr>
        <w:pStyle w:val="C1"/>
      </w:pPr>
      <w:r>
        <w:fldChar w:fldCharType="begin"/>
      </w:r>
      <w:r>
        <w:instrText xml:space="preserve"> XE "para-continued1:N18DA9:[C1" </w:instrText>
      </w:r>
      <w:r>
        <w:fldChar w:fldCharType="end"/>
      </w:r>
      <w:r>
        <w:t>the provisions of section 79L of the 1989 Act (Notice of intention to take steps) shall apply to the taking of such step as they apply to the taking of a step referred to in the said section 79L and as if those provisions were set out in this Scheme, but with the modifications referred to in article 12.</w:t>
      </w:r>
    </w:p>
    <w:p w:rsidR="00104C19" w:rsidRDefault="00104C19" w:rsidP="00104C19">
      <w:pPr>
        <w:pStyle w:val="PNUM"/>
      </w:pPr>
      <w:r>
        <w:fldChar w:fldCharType="begin"/>
      </w:r>
      <w:r>
        <w:instrText xml:space="preserve"> XE "provision:N18DAD:[PNUM" </w:instrText>
      </w:r>
      <w:r>
        <w:fldChar w:fldCharType="end"/>
      </w:r>
      <w:r>
        <w:t>12</w:t>
      </w:r>
    </w:p>
    <w:p w:rsidR="00104C19" w:rsidRDefault="00104C19" w:rsidP="00104C19">
      <w:pPr>
        <w:pStyle w:val="P1"/>
      </w:pPr>
      <w:r>
        <w:fldChar w:fldCharType="begin"/>
      </w:r>
      <w:r>
        <w:instrText xml:space="preserve"> XE "para1:N18DCA:[P1" </w:instrText>
      </w:r>
      <w:r>
        <w:fldChar w:fldCharType="end"/>
      </w:r>
      <w:r>
        <w:t>Section 79L of the 1989 Act shall apply as if any reference in that section to—</w:t>
      </w:r>
    </w:p>
    <w:p w:rsidR="00104C19" w:rsidRDefault="00104C19" w:rsidP="00104C19">
      <w:pPr>
        <w:pStyle w:val="P2"/>
      </w:pPr>
      <w:r>
        <w:fldChar w:fldCharType="begin"/>
      </w:r>
      <w:r>
        <w:instrText xml:space="preserve"> XE "para2:N18DCE:[P2" </w:instrText>
      </w:r>
      <w:r>
        <w:fldChar w:fldCharType="end"/>
      </w:r>
      <w:r>
        <w:t>(a)</w:t>
      </w:r>
      <w:r>
        <w:tab/>
        <w:t>the registration of any person were a reference to an approval of any person given under this Scheme;</w:t>
      </w:r>
    </w:p>
    <w:p w:rsidR="00104C19" w:rsidRDefault="00104C19" w:rsidP="00104C19">
      <w:pPr>
        <w:pStyle w:val="P2"/>
      </w:pPr>
      <w:r>
        <w:fldChar w:fldCharType="begin"/>
      </w:r>
      <w:r>
        <w:instrText xml:space="preserve"> XE "para2:N18DD4:[P2" </w:instrText>
      </w:r>
      <w:r>
        <w:fldChar w:fldCharType="end"/>
      </w:r>
      <w:r>
        <w:t>(b)</w:t>
      </w:r>
      <w:r>
        <w:tab/>
        <w:t>the registration authority were a reference to the Chief Inspector;</w:t>
      </w:r>
    </w:p>
    <w:p w:rsidR="00104C19" w:rsidRDefault="00104C19" w:rsidP="00104C19">
      <w:pPr>
        <w:pStyle w:val="P2"/>
      </w:pPr>
      <w:r>
        <w:fldChar w:fldCharType="begin"/>
      </w:r>
      <w:r>
        <w:instrText xml:space="preserve"> XE "para2:N18DDA:[P2" </w:instrText>
      </w:r>
      <w:r>
        <w:fldChar w:fldCharType="end"/>
      </w:r>
      <w:r>
        <w:t>(c)</w:t>
      </w:r>
      <w:r>
        <w:tab/>
        <w:t>an applicant were a reference to an applicant for approval under this Scheme;</w:t>
      </w:r>
    </w:p>
    <w:p w:rsidR="00104C19" w:rsidRDefault="00104C19" w:rsidP="00104C19">
      <w:pPr>
        <w:pStyle w:val="P2"/>
      </w:pPr>
      <w:r>
        <w:fldChar w:fldCharType="begin"/>
      </w:r>
      <w:r>
        <w:instrText xml:space="preserve"> XE "para2:N18DE0:[P2" </w:instrText>
      </w:r>
      <w:r>
        <w:fldChar w:fldCharType="end"/>
      </w:r>
      <w:r>
        <w:t>(d)</w:t>
      </w:r>
      <w:r>
        <w:tab/>
        <w:t>a registered person were a reference to a person approved or seeking approval under this Scheme; and</w:t>
      </w:r>
    </w:p>
    <w:p w:rsidR="00104C19" w:rsidRDefault="00104C19" w:rsidP="00104C19">
      <w:pPr>
        <w:pStyle w:val="P2"/>
      </w:pPr>
      <w:r>
        <w:fldChar w:fldCharType="begin"/>
      </w:r>
      <w:r>
        <w:instrText xml:space="preserve"> XE "para2:N18DE6:[P2" </w:instrText>
      </w:r>
      <w:r>
        <w:fldChar w:fldCharType="end"/>
      </w:r>
      <w:r>
        <w:t>(e)</w:t>
      </w:r>
      <w:r>
        <w:tab/>
        <w:t>an appeal under section 79M (Appeals) of the 1989 Act were a reference to an appeal under article 14 of this Scheme.</w:t>
      </w:r>
    </w:p>
    <w:p w:rsidR="00104C19" w:rsidRDefault="00104C19" w:rsidP="00104C19">
      <w:pPr>
        <w:pStyle w:val="PHDR"/>
      </w:pPr>
      <w:r>
        <w:fldChar w:fldCharType="begin"/>
      </w:r>
      <w:r>
        <w:instrText xml:space="preserve"> XE "provision:N18DEC:[PHDR" </w:instrText>
      </w:r>
      <w:r>
        <w:fldChar w:fldCharType="end"/>
      </w:r>
      <w:r>
        <w:t>13</w:t>
      </w:r>
      <w:r>
        <w:tab/>
        <w:t>List of home child care providers</w:t>
      </w:r>
    </w:p>
    <w:p w:rsidR="00104C19" w:rsidRDefault="00104C19" w:rsidP="00104C19">
      <w:pPr>
        <w:pStyle w:val="P1"/>
      </w:pPr>
      <w:r>
        <w:fldChar w:fldCharType="begin"/>
      </w:r>
      <w:r>
        <w:instrText xml:space="preserve"> XE "para1:N18E0C:[P1" </w:instrText>
      </w:r>
      <w:r>
        <w:fldChar w:fldCharType="end"/>
      </w:r>
      <w:r>
        <w:t>The Chief Inspector shall keep a list of child care providers for the time being approved under this Scheme.</w:t>
      </w:r>
    </w:p>
    <w:p w:rsidR="00104C19" w:rsidRDefault="00104C19" w:rsidP="00104C19">
      <w:pPr>
        <w:pStyle w:val="PHDR"/>
      </w:pPr>
      <w:r>
        <w:fldChar w:fldCharType="begin"/>
      </w:r>
      <w:r>
        <w:instrText xml:space="preserve"> XE "provision:N18E10:[PHDR" </w:instrText>
      </w:r>
      <w:r>
        <w:fldChar w:fldCharType="end"/>
      </w:r>
      <w:r>
        <w:t>14</w:t>
      </w:r>
      <w:r>
        <w:tab/>
        <w:t>Appeals</w:t>
      </w:r>
    </w:p>
    <w:p w:rsidR="00104C19" w:rsidRDefault="00104C19" w:rsidP="00104C19">
      <w:pPr>
        <w:pStyle w:val="P1"/>
      </w:pPr>
      <w:r>
        <w:fldChar w:fldCharType="begin"/>
      </w:r>
      <w:r>
        <w:instrText xml:space="preserve"> XE "para1:N18E30:[P1" </w:instrText>
      </w:r>
      <w:r>
        <w:fldChar w:fldCharType="end"/>
      </w:r>
      <w:r>
        <w:t>An appeal against the taking of any step referred to in article 11 or against an order under article 21 shall lie to the Tribunal.</w:t>
      </w:r>
    </w:p>
    <w:p w:rsidR="00104C19" w:rsidRDefault="00104C19" w:rsidP="00104C19">
      <w:pPr>
        <w:pStyle w:val="PNUM"/>
      </w:pPr>
      <w:r>
        <w:fldChar w:fldCharType="begin"/>
      </w:r>
      <w:r>
        <w:instrText xml:space="preserve"> XE "provision:N18E34:[PNUM" </w:instrText>
      </w:r>
      <w:r>
        <w:fldChar w:fldCharType="end"/>
      </w:r>
      <w:r>
        <w:t>15—</w:t>
      </w:r>
    </w:p>
    <w:p w:rsidR="00104C19" w:rsidRDefault="00104C19" w:rsidP="00104C19">
      <w:pPr>
        <w:pStyle w:val="P1"/>
      </w:pPr>
      <w:r>
        <w:fldChar w:fldCharType="begin"/>
      </w:r>
      <w:r>
        <w:instrText xml:space="preserve"> XE "para1:N18E51:[P1" </w:instrText>
      </w:r>
      <w:r>
        <w:fldChar w:fldCharType="end"/>
      </w:r>
      <w:r>
        <w:t>(1)</w:t>
      </w:r>
      <w:r>
        <w:tab/>
        <w:t>The provisions of the Tribunal Regulations shall apply to an appeal under article 14 as they apply to an appeal under section 79M of the 1989 Act and as if those provisions were set out in this Scheme, but with the modifications referred to in paragraph (2).</w:t>
      </w:r>
    </w:p>
    <w:p w:rsidR="00104C19" w:rsidRDefault="00104C19" w:rsidP="00104C19">
      <w:pPr>
        <w:pStyle w:val="P1"/>
      </w:pPr>
      <w:r>
        <w:fldChar w:fldCharType="begin"/>
      </w:r>
      <w:r>
        <w:instrText xml:space="preserve"> XE "para1:N18E57:[P1" </w:instrText>
      </w:r>
      <w:r>
        <w:fldChar w:fldCharType="end"/>
      </w:r>
      <w:r>
        <w:t>(2)</w:t>
      </w:r>
      <w:r>
        <w:tab/>
        <w:t>Schedule 2 of the Tribunal Regulations shall apply as if any reference to—</w:t>
      </w:r>
    </w:p>
    <w:p w:rsidR="00104C19" w:rsidRDefault="00104C19" w:rsidP="00104C19">
      <w:pPr>
        <w:pStyle w:val="P2"/>
      </w:pPr>
      <w:r>
        <w:fldChar w:fldCharType="begin"/>
      </w:r>
      <w:r>
        <w:instrText xml:space="preserve"> XE "para2:N18E5D:[P2" </w:instrText>
      </w:r>
      <w:r>
        <w:fldChar w:fldCharType="end"/>
      </w:r>
      <w:r>
        <w:t>(a)</w:t>
      </w:r>
      <w:r>
        <w:tab/>
        <w:t>section 79L or 79M of the 1989 Act were a reference to article 11 or 14 respectively of this Scheme;</w:t>
      </w:r>
    </w:p>
    <w:p w:rsidR="00104C19" w:rsidRDefault="00104C19" w:rsidP="00104C19">
      <w:pPr>
        <w:pStyle w:val="P2"/>
      </w:pPr>
      <w:r>
        <w:fldChar w:fldCharType="begin"/>
      </w:r>
      <w:r>
        <w:instrText xml:space="preserve"> XE "para2:N18E63:[P2" </w:instrText>
      </w:r>
      <w:r>
        <w:fldChar w:fldCharType="end"/>
      </w:r>
      <w:r>
        <w:t>(b)</w:t>
      </w:r>
      <w:r>
        <w:tab/>
        <w:t>an order under section 79K (Protection of children in an emergency) of the 1989 Act were a reference to an order under article 21 of this Scheme;</w:t>
      </w:r>
    </w:p>
    <w:p w:rsidR="00104C19" w:rsidRDefault="00104C19" w:rsidP="00104C19">
      <w:pPr>
        <w:pStyle w:val="P2"/>
      </w:pPr>
      <w:r>
        <w:fldChar w:fldCharType="begin"/>
      </w:r>
      <w:r>
        <w:instrText xml:space="preserve"> XE "para2:N18E69:[P2" </w:instrText>
      </w:r>
      <w:r>
        <w:fldChar w:fldCharType="end"/>
      </w:r>
      <w:r>
        <w:t>(c)</w:t>
      </w:r>
      <w:r>
        <w:tab/>
        <w:t>any registration were a reference to an approval given under this Scheme;</w:t>
      </w:r>
    </w:p>
    <w:p w:rsidR="00104C19" w:rsidRDefault="00104C19" w:rsidP="00104C19">
      <w:pPr>
        <w:pStyle w:val="P2"/>
      </w:pPr>
      <w:r>
        <w:lastRenderedPageBreak/>
        <w:fldChar w:fldCharType="begin"/>
      </w:r>
      <w:r>
        <w:instrText xml:space="preserve"> XE "para2:N18E6F:[P2" </w:instrText>
      </w:r>
      <w:r>
        <w:fldChar w:fldCharType="end"/>
      </w:r>
      <w:r>
        <w:t>(d)</w:t>
      </w:r>
      <w:r>
        <w:tab/>
        <w:t>the registration body and the respondent were a reference to the Chief Inspector.</w:t>
      </w:r>
    </w:p>
    <w:p w:rsidR="00104C19" w:rsidRDefault="00104C19" w:rsidP="00104C19">
      <w:pPr>
        <w:pStyle w:val="PNUM"/>
      </w:pPr>
      <w:r>
        <w:fldChar w:fldCharType="begin"/>
      </w:r>
      <w:r>
        <w:instrText xml:space="preserve"> XE "provision:N18E75:[PNUM" </w:instrText>
      </w:r>
      <w:r>
        <w:fldChar w:fldCharType="end"/>
      </w:r>
      <w:r>
        <w:t>16</w:t>
      </w:r>
    </w:p>
    <w:p w:rsidR="00104C19" w:rsidRDefault="00104C19" w:rsidP="00104C19">
      <w:pPr>
        <w:pStyle w:val="P1"/>
      </w:pPr>
      <w:r>
        <w:fldChar w:fldCharType="begin"/>
      </w:r>
      <w:r>
        <w:instrText xml:space="preserve"> XE "para1:N18E92:[P1" </w:instrText>
      </w:r>
      <w:r>
        <w:fldChar w:fldCharType="end"/>
      </w:r>
      <w:r>
        <w:t>On an appeal, the Tribunal may—</w:t>
      </w:r>
    </w:p>
    <w:p w:rsidR="00104C19" w:rsidRDefault="00104C19" w:rsidP="00104C19">
      <w:pPr>
        <w:pStyle w:val="P2"/>
      </w:pPr>
      <w:r>
        <w:fldChar w:fldCharType="begin"/>
      </w:r>
      <w:r>
        <w:instrText xml:space="preserve"> XE "para2:N18E96:[P2" </w:instrText>
      </w:r>
      <w:r>
        <w:fldChar w:fldCharType="end"/>
      </w:r>
      <w:r>
        <w:t>(a)</w:t>
      </w:r>
      <w:r>
        <w:tab/>
        <w:t>confirm the taking of the step or the making of the order or direct that it shall not have, or shall cease to have, effect; and</w:t>
      </w:r>
    </w:p>
    <w:p w:rsidR="00104C19" w:rsidRDefault="00104C19" w:rsidP="00104C19">
      <w:pPr>
        <w:pStyle w:val="P2"/>
      </w:pPr>
      <w:r>
        <w:fldChar w:fldCharType="begin"/>
      </w:r>
      <w:r>
        <w:instrText xml:space="preserve"> XE "para2:N18E9C:[P2" </w:instrText>
      </w:r>
      <w:r>
        <w:fldChar w:fldCharType="end"/>
      </w:r>
      <w:r>
        <w:t>(b)</w:t>
      </w:r>
      <w:r>
        <w:tab/>
        <w:t>impose, vary or cancel any condition to which the approval was subject.</w:t>
      </w:r>
    </w:p>
    <w:p w:rsidR="00104C19" w:rsidRDefault="00104C19" w:rsidP="00104C19">
      <w:pPr>
        <w:pStyle w:val="PHDR"/>
      </w:pPr>
      <w:r>
        <w:fldChar w:fldCharType="begin"/>
      </w:r>
      <w:r>
        <w:instrText xml:space="preserve"> XE "provision:N18EA2:[PHDR" </w:instrText>
      </w:r>
      <w:r>
        <w:fldChar w:fldCharType="end"/>
      </w:r>
      <w:r>
        <w:t>17</w:t>
      </w:r>
      <w:r>
        <w:tab/>
        <w:t>Suspension of approval</w:t>
      </w:r>
    </w:p>
    <w:p w:rsidR="00104C19" w:rsidRDefault="00104C19" w:rsidP="00104C19">
      <w:pPr>
        <w:pStyle w:val="P1"/>
      </w:pPr>
      <w:r>
        <w:fldChar w:fldCharType="begin"/>
      </w:r>
      <w:r>
        <w:instrText xml:space="preserve"> XE "para1:N18EC2:[P1" </w:instrText>
      </w:r>
      <w:r>
        <w:fldChar w:fldCharType="end"/>
      </w:r>
      <w:r>
        <w:t>(1)</w:t>
      </w:r>
      <w:r>
        <w:tab/>
        <w:t>The Chief Inspector may suspend the approval of any person acting as a child care provider under this Scheme if the Chief Inspector has reasonable cause to believe that the continued provision of that care by that person exposes or may expose one or more of the children to whom it is or may be provided to the risk of harm and the purpose of the suspension is for one or more of the purposes set out in paragraph (2).</w:t>
      </w:r>
    </w:p>
    <w:p w:rsidR="00104C19" w:rsidRDefault="00104C19" w:rsidP="00104C19">
      <w:pPr>
        <w:pStyle w:val="P1"/>
      </w:pPr>
      <w:r>
        <w:fldChar w:fldCharType="begin"/>
      </w:r>
      <w:r>
        <w:instrText xml:space="preserve"> XE "para1:N18EC8:[P1" </w:instrText>
      </w:r>
      <w:r>
        <w:fldChar w:fldCharType="end"/>
      </w:r>
      <w:r>
        <w:t>(2)</w:t>
      </w:r>
      <w:r>
        <w:tab/>
        <w:t>The purposes of suspension are—</w:t>
      </w:r>
    </w:p>
    <w:p w:rsidR="00104C19" w:rsidRDefault="00104C19" w:rsidP="00104C19">
      <w:pPr>
        <w:pStyle w:val="P2"/>
      </w:pPr>
      <w:r>
        <w:fldChar w:fldCharType="begin"/>
      </w:r>
      <w:r>
        <w:instrText xml:space="preserve"> XE "para2:N18ECE:[P2" </w:instrText>
      </w:r>
      <w:r>
        <w:fldChar w:fldCharType="end"/>
      </w:r>
      <w:r>
        <w:t>(a)</w:t>
      </w:r>
      <w:r>
        <w:tab/>
        <w:t>to allow time for the circumstances giving rise to the Chief Inspector's belief to be investigated;</w:t>
      </w:r>
    </w:p>
    <w:p w:rsidR="00104C19" w:rsidRDefault="00104C19" w:rsidP="00104C19">
      <w:pPr>
        <w:pStyle w:val="P2"/>
      </w:pPr>
      <w:r>
        <w:fldChar w:fldCharType="begin"/>
      </w:r>
      <w:r>
        <w:instrText xml:space="preserve"> XE "para2:N18ED4:[P2" </w:instrText>
      </w:r>
      <w:r>
        <w:fldChar w:fldCharType="end"/>
      </w:r>
      <w:r>
        <w:t>(b)</w:t>
      </w:r>
      <w:r>
        <w:tab/>
        <w:t>to allow time for steps to be taken to reduce or eliminate the risk of harm.</w:t>
      </w:r>
    </w:p>
    <w:p w:rsidR="00104C19" w:rsidRDefault="00104C19" w:rsidP="00104C19">
      <w:pPr>
        <w:pStyle w:val="PNUM"/>
      </w:pPr>
      <w:r>
        <w:fldChar w:fldCharType="begin"/>
      </w:r>
      <w:r>
        <w:instrText xml:space="preserve"> XE "provision:N18EDA:[PNUM" </w:instrText>
      </w:r>
      <w:r>
        <w:fldChar w:fldCharType="end"/>
      </w:r>
      <w:r>
        <w:t>18</w:t>
      </w:r>
    </w:p>
    <w:p w:rsidR="00104C19" w:rsidRDefault="00104C19" w:rsidP="00104C19">
      <w:pPr>
        <w:pStyle w:val="P1"/>
      </w:pPr>
      <w:r>
        <w:fldChar w:fldCharType="begin"/>
      </w:r>
      <w:r>
        <w:instrText xml:space="preserve"> XE "para1:N18EF7:[P1" </w:instrText>
      </w:r>
      <w:r>
        <w:fldChar w:fldCharType="end"/>
      </w:r>
      <w:r>
        <w:t>An appeal against the suspension of approval pursuant to article 17 shall lie to the Tribunal.</w:t>
      </w:r>
    </w:p>
    <w:p w:rsidR="00104C19" w:rsidRDefault="00104C19" w:rsidP="00104C19">
      <w:pPr>
        <w:pStyle w:val="PNUM"/>
      </w:pPr>
      <w:r>
        <w:fldChar w:fldCharType="begin"/>
      </w:r>
      <w:r>
        <w:instrText xml:space="preserve"> XE "provision:N18EFB:[PNUM" </w:instrText>
      </w:r>
      <w:r>
        <w:fldChar w:fldCharType="end"/>
      </w:r>
      <w:r>
        <w:t>19—</w:t>
      </w:r>
    </w:p>
    <w:p w:rsidR="00104C19" w:rsidRDefault="00104C19" w:rsidP="00104C19">
      <w:pPr>
        <w:pStyle w:val="P1"/>
      </w:pPr>
      <w:r>
        <w:fldChar w:fldCharType="begin"/>
      </w:r>
      <w:r>
        <w:instrText xml:space="preserve"> XE "para1:N18F18:[P1" </w:instrText>
      </w:r>
      <w:r>
        <w:fldChar w:fldCharType="end"/>
      </w:r>
      <w:r>
        <w:t>(1)</w:t>
      </w:r>
      <w:r>
        <w:tab/>
        <w:t>The provisions of regulations 4 to 8 of the Suspension Regulations shall apply to a suspension under article 17 as they apply to a suspension under regulation 3 of the Suspension Regulations and as if those provisions were set out in this Scheme, but with the modifications referred to in paragraph (2).</w:t>
      </w:r>
    </w:p>
    <w:p w:rsidR="00104C19" w:rsidRDefault="00104C19" w:rsidP="00104C19">
      <w:pPr>
        <w:pStyle w:val="P1"/>
      </w:pPr>
      <w:r>
        <w:fldChar w:fldCharType="begin"/>
      </w:r>
      <w:r>
        <w:instrText xml:space="preserve"> XE "para1:N18F1E:[P1" </w:instrText>
      </w:r>
      <w:r>
        <w:fldChar w:fldCharType="end"/>
      </w:r>
      <w:r>
        <w:t>(2)</w:t>
      </w:r>
      <w:r>
        <w:tab/>
        <w:t>The Suspension Regulations shall apply as if any reference to—</w:t>
      </w:r>
    </w:p>
    <w:p w:rsidR="00104C19" w:rsidRDefault="00104C19" w:rsidP="00104C19">
      <w:pPr>
        <w:pStyle w:val="P2"/>
      </w:pPr>
      <w:r>
        <w:fldChar w:fldCharType="begin"/>
      </w:r>
      <w:r>
        <w:instrText xml:space="preserve"> XE "para2:N18F24:[P2" </w:instrText>
      </w:r>
      <w:r>
        <w:fldChar w:fldCharType="end"/>
      </w:r>
      <w:r>
        <w:t>(a)</w:t>
      </w:r>
      <w:r>
        <w:tab/>
        <w:t>the registration of any person were to the approval of any person under this Scheme;</w:t>
      </w:r>
    </w:p>
    <w:p w:rsidR="00104C19" w:rsidRDefault="00104C19" w:rsidP="00104C19">
      <w:pPr>
        <w:pStyle w:val="P2"/>
      </w:pPr>
      <w:r>
        <w:fldChar w:fldCharType="begin"/>
      </w:r>
      <w:r>
        <w:instrText xml:space="preserve"> XE "para2:N18F2A:[P2" </w:instrText>
      </w:r>
      <w:r>
        <w:fldChar w:fldCharType="end"/>
      </w:r>
      <w:r>
        <w:t>(b)</w:t>
      </w:r>
      <w:r>
        <w:tab/>
        <w:t>a registered person were to a person approved under this Scheme; and</w:t>
      </w:r>
    </w:p>
    <w:p w:rsidR="00104C19" w:rsidRDefault="00104C19" w:rsidP="00104C19">
      <w:pPr>
        <w:pStyle w:val="P2"/>
      </w:pPr>
      <w:r>
        <w:fldChar w:fldCharType="begin"/>
      </w:r>
      <w:r>
        <w:instrText xml:space="preserve"> XE "para2:N18F30:[P2" </w:instrText>
      </w:r>
      <w:r>
        <w:fldChar w:fldCharType="end"/>
      </w:r>
      <w:r>
        <w:t>(c)</w:t>
      </w:r>
      <w:r>
        <w:tab/>
        <w:t>a suspension made under the Regulations were to a suspension under article 17,</w:t>
      </w:r>
    </w:p>
    <w:p w:rsidR="00104C19" w:rsidRDefault="00104C19" w:rsidP="00104C19">
      <w:pPr>
        <w:pStyle w:val="C1"/>
      </w:pPr>
      <w:r>
        <w:fldChar w:fldCharType="begin"/>
      </w:r>
      <w:r>
        <w:instrText xml:space="preserve"> XE "para-continued1:N18F36:[C1" </w:instrText>
      </w:r>
      <w:r>
        <w:fldChar w:fldCharType="end"/>
      </w:r>
      <w:r>
        <w:t>and associated expressions shall be read accordingly.</w:t>
      </w:r>
    </w:p>
    <w:p w:rsidR="00104C19" w:rsidRDefault="00104C19" w:rsidP="00104C19">
      <w:pPr>
        <w:pStyle w:val="PNUM"/>
      </w:pPr>
      <w:r>
        <w:fldChar w:fldCharType="begin"/>
      </w:r>
      <w:r>
        <w:instrText xml:space="preserve"> XE "provision:N18F3A:[PNUM" </w:instrText>
      </w:r>
      <w:r>
        <w:fldChar w:fldCharType="end"/>
      </w:r>
      <w:r>
        <w:t>20—</w:t>
      </w:r>
    </w:p>
    <w:p w:rsidR="00104C19" w:rsidRDefault="00104C19" w:rsidP="00104C19">
      <w:pPr>
        <w:pStyle w:val="P1"/>
      </w:pPr>
      <w:r>
        <w:fldChar w:fldCharType="begin"/>
      </w:r>
      <w:r>
        <w:instrText xml:space="preserve"> XE "para1:N18F57:[P1" </w:instrText>
      </w:r>
      <w:r>
        <w:fldChar w:fldCharType="end"/>
      </w:r>
      <w:r>
        <w:t>(1)</w:t>
      </w:r>
      <w:r>
        <w:tab/>
        <w:t>The provisions of the Tribunal Regulations shall apply to an appeal under article 18 as they apply to an appeal under regulation 8(1) of the Suspension Regulations and as if those provisions were set out in this Scheme, but with the modifications referred to in paragraph (2).</w:t>
      </w:r>
    </w:p>
    <w:p w:rsidR="00104C19" w:rsidRDefault="00104C19" w:rsidP="00104C19">
      <w:pPr>
        <w:pStyle w:val="P1"/>
      </w:pPr>
      <w:r>
        <w:fldChar w:fldCharType="begin"/>
      </w:r>
      <w:r>
        <w:instrText xml:space="preserve"> XE "para1:N18F5D:[P1" </w:instrText>
      </w:r>
      <w:r>
        <w:fldChar w:fldCharType="end"/>
      </w:r>
      <w:r>
        <w:t>(2)</w:t>
      </w:r>
      <w:r>
        <w:tab/>
        <w:t>The Suspension Regulations shall apply as if any reference to—</w:t>
      </w:r>
    </w:p>
    <w:p w:rsidR="00104C19" w:rsidRDefault="00104C19" w:rsidP="00104C19">
      <w:pPr>
        <w:pStyle w:val="P2"/>
      </w:pPr>
      <w:r>
        <w:fldChar w:fldCharType="begin"/>
      </w:r>
      <w:r>
        <w:instrText xml:space="preserve"> XE "para2:N18F63:[P2" </w:instrText>
      </w:r>
      <w:r>
        <w:fldChar w:fldCharType="end"/>
      </w:r>
      <w:r>
        <w:t>(a)</w:t>
      </w:r>
      <w:r>
        <w:tab/>
        <w:t>an appeal under regulations 8(1)(a) and (b) of those Regulations were to an appeal under article 18 of this Scheme;</w:t>
      </w:r>
    </w:p>
    <w:p w:rsidR="00104C19" w:rsidRDefault="00104C19" w:rsidP="00104C19">
      <w:pPr>
        <w:pStyle w:val="P2"/>
      </w:pPr>
      <w:r>
        <w:fldChar w:fldCharType="begin"/>
      </w:r>
      <w:r>
        <w:instrText xml:space="preserve"> XE "para2:N18F69:[P2" </w:instrText>
      </w:r>
      <w:r>
        <w:fldChar w:fldCharType="end"/>
      </w:r>
      <w:r>
        <w:t>(b)</w:t>
      </w:r>
      <w:r>
        <w:tab/>
        <w:t>the registration of a person were to the approval of a person under this Scheme;</w:t>
      </w:r>
    </w:p>
    <w:p w:rsidR="00104C19" w:rsidRDefault="00104C19" w:rsidP="00104C19">
      <w:pPr>
        <w:pStyle w:val="P2"/>
      </w:pPr>
      <w:r>
        <w:lastRenderedPageBreak/>
        <w:fldChar w:fldCharType="begin"/>
      </w:r>
      <w:r>
        <w:instrText xml:space="preserve"> XE "para2:N18F6F:[P2" </w:instrText>
      </w:r>
      <w:r>
        <w:fldChar w:fldCharType="end"/>
      </w:r>
      <w:r>
        <w:t>(c)</w:t>
      </w:r>
      <w:r>
        <w:tab/>
        <w:t>a suspension under those Regulations were to a suspension under article 17 of this Scheme; and</w:t>
      </w:r>
    </w:p>
    <w:p w:rsidR="00104C19" w:rsidRDefault="00104C19" w:rsidP="00104C19">
      <w:pPr>
        <w:pStyle w:val="P2"/>
      </w:pPr>
      <w:r>
        <w:fldChar w:fldCharType="begin"/>
      </w:r>
      <w:r>
        <w:instrText xml:space="preserve"> XE "para2:N18F75:[P2" </w:instrText>
      </w:r>
      <w:r>
        <w:fldChar w:fldCharType="end"/>
      </w:r>
      <w:r>
        <w:t>(d)</w:t>
      </w:r>
      <w:r>
        <w:tab/>
        <w:t>the respondent were to the Chief Inspector,</w:t>
      </w:r>
    </w:p>
    <w:p w:rsidR="00104C19" w:rsidRDefault="00104C19" w:rsidP="00104C19">
      <w:pPr>
        <w:pStyle w:val="C1"/>
      </w:pPr>
      <w:r>
        <w:fldChar w:fldCharType="begin"/>
      </w:r>
      <w:r>
        <w:instrText xml:space="preserve"> XE "para-continued1:N18F7B:[C1" </w:instrText>
      </w:r>
      <w:r>
        <w:fldChar w:fldCharType="end"/>
      </w:r>
      <w:r>
        <w:t>and any associated expressions shall be read accordingly.</w:t>
      </w:r>
    </w:p>
    <w:p w:rsidR="00104C19" w:rsidRDefault="00104C19" w:rsidP="00104C19">
      <w:pPr>
        <w:pStyle w:val="PHDR"/>
      </w:pPr>
      <w:r>
        <w:fldChar w:fldCharType="begin"/>
      </w:r>
      <w:r>
        <w:instrText xml:space="preserve"> XE "provision:N18F7F:[PHDR" </w:instrText>
      </w:r>
      <w:r>
        <w:fldChar w:fldCharType="end"/>
      </w:r>
      <w:r>
        <w:t>21</w:t>
      </w:r>
      <w:r>
        <w:tab/>
        <w:t>Emergency steps</w:t>
      </w:r>
    </w:p>
    <w:p w:rsidR="00104C19" w:rsidRDefault="00104C19" w:rsidP="00104C19">
      <w:pPr>
        <w:pStyle w:val="P1"/>
      </w:pPr>
      <w:r>
        <w:fldChar w:fldCharType="begin"/>
      </w:r>
      <w:r>
        <w:instrText xml:space="preserve"> XE "para1:N18F9F:[P1" </w:instrText>
      </w:r>
      <w:r>
        <w:fldChar w:fldCharType="end"/>
      </w:r>
      <w:r>
        <w:t>(1)</w:t>
      </w:r>
      <w:r>
        <w:tab/>
        <w:t>If, in the case of any person approved as a child care provider under this Scheme—</w:t>
      </w:r>
    </w:p>
    <w:p w:rsidR="00104C19" w:rsidRDefault="00104C19" w:rsidP="00104C19">
      <w:pPr>
        <w:pStyle w:val="P2"/>
      </w:pPr>
      <w:r>
        <w:fldChar w:fldCharType="begin"/>
      </w:r>
      <w:r>
        <w:instrText xml:space="preserve"> XE "para2:N18FA5:[P2" </w:instrText>
      </w:r>
      <w:r>
        <w:fldChar w:fldCharType="end"/>
      </w:r>
      <w:r>
        <w:t>(a)</w:t>
      </w:r>
      <w:r>
        <w:tab/>
        <w:t>the Chief Inspector applies to a justice of the peace for an order—</w:t>
      </w:r>
    </w:p>
    <w:p w:rsidR="00104C19" w:rsidRDefault="00104C19" w:rsidP="00104C19">
      <w:pPr>
        <w:pStyle w:val="P3"/>
      </w:pPr>
      <w:r>
        <w:fldChar w:fldCharType="begin"/>
      </w:r>
      <w:r>
        <w:instrText xml:space="preserve"> XE "para3:N18FAB:[P3" </w:instrText>
      </w:r>
      <w:r>
        <w:fldChar w:fldCharType="end"/>
      </w:r>
      <w:r>
        <w:t>(i)</w:t>
      </w:r>
      <w:r>
        <w:tab/>
        <w:t>withdrawing the approval;</w:t>
      </w:r>
    </w:p>
    <w:p w:rsidR="00104C19" w:rsidRDefault="00104C19" w:rsidP="00104C19">
      <w:pPr>
        <w:pStyle w:val="P3"/>
      </w:pPr>
      <w:r>
        <w:fldChar w:fldCharType="begin"/>
      </w:r>
      <w:r>
        <w:instrText xml:space="preserve"> XE "para3:N18FB1:[P3" </w:instrText>
      </w:r>
      <w:r>
        <w:fldChar w:fldCharType="end"/>
      </w:r>
      <w:r>
        <w:t>(ii)</w:t>
      </w:r>
      <w:r>
        <w:tab/>
        <w:t>varying or removing any condition to which the approval is subject; or</w:t>
      </w:r>
    </w:p>
    <w:p w:rsidR="00104C19" w:rsidRDefault="00104C19" w:rsidP="00104C19">
      <w:pPr>
        <w:pStyle w:val="P3"/>
      </w:pPr>
      <w:r>
        <w:fldChar w:fldCharType="begin"/>
      </w:r>
      <w:r>
        <w:instrText xml:space="preserve"> XE "para3:N18FB7:[P3" </w:instrText>
      </w:r>
      <w:r>
        <w:fldChar w:fldCharType="end"/>
      </w:r>
      <w:r>
        <w:t>(iii)</w:t>
      </w:r>
      <w:r>
        <w:tab/>
        <w:t>imposing a new condition; and</w:t>
      </w:r>
    </w:p>
    <w:p w:rsidR="00104C19" w:rsidRDefault="00104C19" w:rsidP="00104C19">
      <w:pPr>
        <w:pStyle w:val="P2"/>
      </w:pPr>
      <w:r>
        <w:fldChar w:fldCharType="begin"/>
      </w:r>
      <w:r>
        <w:instrText xml:space="preserve"> XE "para2:N18FBD:[P2" </w:instrText>
      </w:r>
      <w:r>
        <w:fldChar w:fldCharType="end"/>
      </w:r>
      <w:r>
        <w:t>(b)</w:t>
      </w:r>
      <w:r>
        <w:tab/>
        <w:t>it appears to the justice that a child who is being, or may be, looked after by that person is suffering, or is likely to suffer, significant harm,</w:t>
      </w:r>
    </w:p>
    <w:p w:rsidR="00104C19" w:rsidRDefault="00104C19" w:rsidP="00104C19">
      <w:pPr>
        <w:pStyle w:val="C1"/>
      </w:pPr>
      <w:r>
        <w:fldChar w:fldCharType="begin"/>
      </w:r>
      <w:r>
        <w:instrText xml:space="preserve"> XE "para-continued1:N18FC3:[C1" </w:instrText>
      </w:r>
      <w:r>
        <w:fldChar w:fldCharType="end"/>
      </w:r>
      <w:r>
        <w:t>the justice may make the order.</w:t>
      </w:r>
    </w:p>
    <w:p w:rsidR="00104C19" w:rsidRDefault="00104C19" w:rsidP="00104C19">
      <w:pPr>
        <w:pStyle w:val="P1"/>
      </w:pPr>
      <w:r>
        <w:fldChar w:fldCharType="begin"/>
      </w:r>
      <w:r>
        <w:instrText xml:space="preserve"> XE "para1:N18FC7:[P1" </w:instrText>
      </w:r>
      <w:r>
        <w:fldChar w:fldCharType="end"/>
      </w:r>
      <w:r>
        <w:t>(2)</w:t>
      </w:r>
      <w:r>
        <w:tab/>
        <w:t>The withdrawal, variation, removal or imposition shall have effect from the time when the order is made.</w:t>
      </w:r>
    </w:p>
    <w:p w:rsidR="00104C19" w:rsidRDefault="00104C19" w:rsidP="00104C19">
      <w:pPr>
        <w:pStyle w:val="P1"/>
      </w:pPr>
      <w:r>
        <w:fldChar w:fldCharType="begin"/>
      </w:r>
      <w:r>
        <w:instrText xml:space="preserve"> XE "para1:N18FCD:[P1" </w:instrText>
      </w:r>
      <w:r>
        <w:fldChar w:fldCharType="end"/>
      </w:r>
      <w:r>
        <w:t>(3)</w:t>
      </w:r>
      <w:r>
        <w:tab/>
        <w:t>An application under paragraph (1) may be made without notice.</w:t>
      </w:r>
    </w:p>
    <w:p w:rsidR="00104C19" w:rsidRDefault="00104C19" w:rsidP="00104C19">
      <w:pPr>
        <w:pStyle w:val="P1"/>
      </w:pPr>
      <w:r>
        <w:fldChar w:fldCharType="begin"/>
      </w:r>
      <w:r>
        <w:instrText xml:space="preserve"> XE "para1:N18FD3:[P1" </w:instrText>
      </w:r>
      <w:r>
        <w:fldChar w:fldCharType="end"/>
      </w:r>
      <w:r>
        <w:t>(4)</w:t>
      </w:r>
      <w:r>
        <w:tab/>
        <w:t>An order made under paragraph (1) shall be made in writing.</w:t>
      </w:r>
    </w:p>
    <w:p w:rsidR="00104C19" w:rsidRDefault="00104C19" w:rsidP="00104C19">
      <w:pPr>
        <w:pStyle w:val="P1"/>
      </w:pPr>
      <w:r>
        <w:fldChar w:fldCharType="begin"/>
      </w:r>
      <w:r>
        <w:instrText xml:space="preserve"> XE "para1:N18FD9:[P1" </w:instrText>
      </w:r>
      <w:r>
        <w:fldChar w:fldCharType="end"/>
      </w:r>
      <w:r>
        <w:t>(5)</w:t>
      </w:r>
      <w:r>
        <w:tab/>
        <w:t>Where an order is made under this article, the Chief Inspector shall serve on the child care provider to whom the order relates, as soon as reasonably practicable after the making of the order—</w:t>
      </w:r>
    </w:p>
    <w:p w:rsidR="00104C19" w:rsidRDefault="00104C19" w:rsidP="00104C19">
      <w:pPr>
        <w:pStyle w:val="P2"/>
      </w:pPr>
      <w:r>
        <w:fldChar w:fldCharType="begin"/>
      </w:r>
      <w:r>
        <w:instrText xml:space="preserve"> XE "para2:N18FDF:[P2" </w:instrText>
      </w:r>
      <w:r>
        <w:fldChar w:fldCharType="end"/>
      </w:r>
      <w:r>
        <w:t>(a)</w:t>
      </w:r>
      <w:r>
        <w:tab/>
        <w:t>a copy of the order;</w:t>
      </w:r>
    </w:p>
    <w:p w:rsidR="00104C19" w:rsidRDefault="00104C19" w:rsidP="00104C19">
      <w:pPr>
        <w:pStyle w:val="P2"/>
      </w:pPr>
      <w:r>
        <w:fldChar w:fldCharType="begin"/>
      </w:r>
      <w:r>
        <w:instrText xml:space="preserve"> XE "para2:N18FE5:[P2" </w:instrText>
      </w:r>
      <w:r>
        <w:fldChar w:fldCharType="end"/>
      </w:r>
      <w:r>
        <w:t>(b)</w:t>
      </w:r>
      <w:r>
        <w:tab/>
        <w:t>a copy of any written statement of the Chief Inspector's reasons for making the application for the order which supported that application; and</w:t>
      </w:r>
    </w:p>
    <w:p w:rsidR="00104C19" w:rsidRDefault="00104C19" w:rsidP="00104C19">
      <w:pPr>
        <w:pStyle w:val="P2"/>
      </w:pPr>
      <w:r>
        <w:fldChar w:fldCharType="begin"/>
      </w:r>
      <w:r>
        <w:instrText xml:space="preserve"> XE "para2:N18FEB:[P2" </w:instrText>
      </w:r>
      <w:r>
        <w:fldChar w:fldCharType="end"/>
      </w:r>
      <w:r>
        <w:t>(c)</w:t>
      </w:r>
      <w:r>
        <w:tab/>
        <w:t>notice of any right of appeal conferred by article 14.</w:t>
      </w:r>
    </w:p>
    <w:p w:rsidR="00104C19" w:rsidRDefault="00104C19" w:rsidP="00104C19">
      <w:pPr>
        <w:pStyle w:val="P1"/>
      </w:pPr>
      <w:r>
        <w:fldChar w:fldCharType="begin"/>
      </w:r>
      <w:r>
        <w:instrText xml:space="preserve"> XE "para1:N18FF1:[P1" </w:instrText>
      </w:r>
      <w:r>
        <w:fldChar w:fldCharType="end"/>
      </w:r>
      <w:r>
        <w:t>(6)</w:t>
      </w:r>
      <w:r>
        <w:tab/>
        <w:t>Where an order has been so made, the Chief Inspector shall, as soon as is reasonably practicable after the making of the order, notify the fact that such order has been made to—</w:t>
      </w:r>
    </w:p>
    <w:p w:rsidR="00104C19" w:rsidRDefault="00104C19" w:rsidP="00104C19">
      <w:pPr>
        <w:pStyle w:val="P2"/>
      </w:pPr>
      <w:r>
        <w:fldChar w:fldCharType="begin"/>
      </w:r>
      <w:r>
        <w:instrText xml:space="preserve"> XE "para2:N18FF7:[P2" </w:instrText>
      </w:r>
      <w:r>
        <w:fldChar w:fldCharType="end"/>
      </w:r>
      <w:r>
        <w:t>(a)</w:t>
      </w:r>
      <w:r>
        <w:tab/>
        <w:t>any local authority known to the Chief Inspector in whose area the person concerned provides or provided child care;</w:t>
      </w:r>
    </w:p>
    <w:p w:rsidR="00104C19" w:rsidRDefault="00104C19" w:rsidP="00104C19">
      <w:pPr>
        <w:pStyle w:val="P2"/>
      </w:pPr>
      <w:r>
        <w:fldChar w:fldCharType="begin"/>
      </w:r>
      <w:r>
        <w:instrText xml:space="preserve"> XE "para2:N18FFD:[P2" </w:instrText>
      </w:r>
      <w:r>
        <w:fldChar w:fldCharType="end"/>
      </w:r>
      <w:r>
        <w:t>(b)</w:t>
      </w:r>
      <w:r>
        <w:tab/>
        <w:t>any parent known to the Chief Inspector for whose child the person concerned provides or provided child care.</w:t>
      </w:r>
    </w:p>
    <w:p w:rsidR="00104C19" w:rsidRDefault="00104C19" w:rsidP="00104C19">
      <w:pPr>
        <w:pStyle w:val="PHDR"/>
      </w:pPr>
      <w:r>
        <w:fldChar w:fldCharType="begin"/>
      </w:r>
      <w:r>
        <w:instrText xml:space="preserve"> XE "provision:N19003:[PHDR" </w:instrText>
      </w:r>
      <w:r>
        <w:fldChar w:fldCharType="end"/>
      </w:r>
      <w:r>
        <w:t>22</w:t>
      </w:r>
      <w:r>
        <w:tab/>
        <w:t>Fees</w:t>
      </w:r>
    </w:p>
    <w:p w:rsidR="00104C19" w:rsidRDefault="00104C19" w:rsidP="00104C19">
      <w:pPr>
        <w:pStyle w:val="P1"/>
      </w:pPr>
      <w:r>
        <w:fldChar w:fldCharType="begin"/>
      </w:r>
      <w:r>
        <w:instrText xml:space="preserve"> XE "para1:N1900C:[P1" </w:instrText>
      </w:r>
      <w:r>
        <w:fldChar w:fldCharType="end"/>
      </w:r>
      <w:r>
        <w:t>The Chief Inspector may charge any person seeking his approval under this Scheme such reasonable fee as he shall, subject to the approval of the Secretary of State, determine.</w:t>
      </w:r>
    </w:p>
    <w:p w:rsidR="00104C19" w:rsidRDefault="00104C19" w:rsidP="00104C19">
      <w:pPr>
        <w:pStyle w:val="SCHD"/>
      </w:pPr>
      <w:r>
        <w:fldChar w:fldCharType="begin"/>
      </w:r>
      <w:r>
        <w:instrText xml:space="preserve"> XE "schedule-grp:N19010:[BLKH" </w:instrText>
      </w:r>
      <w:r>
        <w:fldChar w:fldCharType="end"/>
      </w:r>
      <w:r>
        <w:t>[SCHD</w:t>
      </w:r>
    </w:p>
    <w:p w:rsidR="00104C19" w:rsidRDefault="00104C19" w:rsidP="00104C19">
      <w:pPr>
        <w:pStyle w:val="SC"/>
      </w:pPr>
      <w:r>
        <w:lastRenderedPageBreak/>
        <w:fldChar w:fldCharType="begin"/>
      </w:r>
      <w:r>
        <w:instrText xml:space="preserve"> XE "title:N1902D:[SC" </w:instrText>
      </w:r>
      <w:r>
        <w:fldChar w:fldCharType="end"/>
      </w:r>
      <w:r>
        <w:t>Schedule 1</w:t>
      </w:r>
      <w:r>
        <w:br/>
        <w:t>Matters to be Addressed by Approval Criteria</w:t>
      </w:r>
    </w:p>
    <w:p w:rsidR="00104C19" w:rsidRDefault="00104C19" w:rsidP="00104C19">
      <w:pPr>
        <w:pStyle w:val="SCEN"/>
      </w:pPr>
      <w:r>
        <w:fldChar w:fldCharType="begin"/>
      </w:r>
      <w:r>
        <w:instrText xml:space="preserve"> XE "enabling-legislation:N19030:[SCEN" </w:instrText>
      </w:r>
      <w:r>
        <w:fldChar w:fldCharType="end"/>
      </w:r>
      <w:r>
        <w:t>Article 8</w:t>
      </w:r>
    </w:p>
    <w:p w:rsidR="00104C19" w:rsidRDefault="00104C19" w:rsidP="00104C19">
      <w:pPr>
        <w:pStyle w:val="P1"/>
      </w:pPr>
      <w:r>
        <w:fldChar w:fldCharType="begin"/>
      </w:r>
      <w:r>
        <w:instrText xml:space="preserve"> XE "para1:N19034:[P1" </w:instrText>
      </w:r>
      <w:r>
        <w:fldChar w:fldCharType="end"/>
      </w:r>
      <w:r>
        <w:t>(1)</w:t>
      </w:r>
      <w:r>
        <w:tab/>
        <w:t>The suitability of the child care provider to look after children.</w:t>
      </w:r>
    </w:p>
    <w:p w:rsidR="00104C19" w:rsidRDefault="00104C19" w:rsidP="00104C19">
      <w:pPr>
        <w:pStyle w:val="P1"/>
      </w:pPr>
      <w:r>
        <w:fldChar w:fldCharType="begin"/>
      </w:r>
      <w:r>
        <w:instrText xml:space="preserve"> XE "para1:N1903A:[P1" </w:instrText>
      </w:r>
      <w:r>
        <w:fldChar w:fldCharType="end"/>
      </w:r>
      <w:r>
        <w:t>(2)</w:t>
      </w:r>
      <w:r>
        <w:tab/>
        <w:t>Working in partnership with parents.</w:t>
      </w:r>
    </w:p>
    <w:p w:rsidR="00104C19" w:rsidRDefault="00104C19" w:rsidP="00104C19">
      <w:pPr>
        <w:pStyle w:val="P1"/>
      </w:pPr>
      <w:r>
        <w:fldChar w:fldCharType="begin"/>
      </w:r>
      <w:r>
        <w:instrText xml:space="preserve"> XE "para1:N19040:[P1" </w:instrText>
      </w:r>
      <w:r>
        <w:fldChar w:fldCharType="end"/>
      </w:r>
      <w:r>
        <w:t>(3)</w:t>
      </w:r>
      <w:r>
        <w:tab/>
        <w:t>Acting with integrity and maintaining confidentiality.</w:t>
      </w:r>
    </w:p>
    <w:p w:rsidR="00104C19" w:rsidRDefault="00104C19" w:rsidP="00104C19">
      <w:pPr>
        <w:pStyle w:val="P1"/>
      </w:pPr>
      <w:r>
        <w:fldChar w:fldCharType="begin"/>
      </w:r>
      <w:r>
        <w:instrText xml:space="preserve"> XE "para1:N19046:[P1" </w:instrText>
      </w:r>
      <w:r>
        <w:fldChar w:fldCharType="end"/>
      </w:r>
      <w:r>
        <w:t>(4)</w:t>
      </w:r>
      <w:r>
        <w:tab/>
        <w:t>Organisational skills.</w:t>
      </w:r>
    </w:p>
    <w:p w:rsidR="00104C19" w:rsidRDefault="00104C19" w:rsidP="00104C19">
      <w:pPr>
        <w:pStyle w:val="P1"/>
      </w:pPr>
      <w:r>
        <w:fldChar w:fldCharType="begin"/>
      </w:r>
      <w:r>
        <w:instrText xml:space="preserve"> XE "para1:N1904C:[P1" </w:instrText>
      </w:r>
      <w:r>
        <w:fldChar w:fldCharType="end"/>
      </w:r>
      <w:r>
        <w:t>(5)</w:t>
      </w:r>
      <w:r>
        <w:tab/>
        <w:t>Awareness of care, learning and play.</w:t>
      </w:r>
    </w:p>
    <w:p w:rsidR="00104C19" w:rsidRDefault="00104C19" w:rsidP="00104C19">
      <w:pPr>
        <w:pStyle w:val="P1"/>
      </w:pPr>
      <w:r>
        <w:fldChar w:fldCharType="begin"/>
      </w:r>
      <w:r>
        <w:instrText xml:space="preserve"> XE "para1:N19052:[P1" </w:instrText>
      </w:r>
      <w:r>
        <w:fldChar w:fldCharType="end"/>
      </w:r>
      <w:r>
        <w:t>(6)</w:t>
      </w:r>
      <w:r>
        <w:tab/>
        <w:t>Health, safety and welfare of children.</w:t>
      </w:r>
    </w:p>
    <w:p w:rsidR="00104C19" w:rsidRDefault="00104C19" w:rsidP="00104C19">
      <w:pPr>
        <w:pStyle w:val="P1"/>
      </w:pPr>
      <w:r>
        <w:fldChar w:fldCharType="begin"/>
      </w:r>
      <w:r>
        <w:instrText xml:space="preserve"> XE "para1:N19058:[P1" </w:instrText>
      </w:r>
      <w:r>
        <w:fldChar w:fldCharType="end"/>
      </w:r>
      <w:r>
        <w:t>(7)</w:t>
      </w:r>
      <w:r>
        <w:tab/>
        <w:t>Equal opportunities.</w:t>
      </w:r>
    </w:p>
    <w:p w:rsidR="00104C19" w:rsidRDefault="00104C19" w:rsidP="00104C19">
      <w:pPr>
        <w:pStyle w:val="P1"/>
      </w:pPr>
      <w:r>
        <w:fldChar w:fldCharType="begin"/>
      </w:r>
      <w:r>
        <w:instrText xml:space="preserve"> XE "para1:N1905E:[P1" </w:instrText>
      </w:r>
      <w:r>
        <w:fldChar w:fldCharType="end"/>
      </w:r>
      <w:r>
        <w:t>(8)</w:t>
      </w:r>
      <w:r>
        <w:tab/>
        <w:t>Special needs.</w:t>
      </w:r>
    </w:p>
    <w:p w:rsidR="00104C19" w:rsidRDefault="00104C19" w:rsidP="00104C19">
      <w:pPr>
        <w:pStyle w:val="P1"/>
      </w:pPr>
      <w:r>
        <w:fldChar w:fldCharType="begin"/>
      </w:r>
      <w:r>
        <w:instrText xml:space="preserve"> XE "para1:N19064:[P1" </w:instrText>
      </w:r>
      <w:r>
        <w:fldChar w:fldCharType="end"/>
      </w:r>
      <w:r>
        <w:t>(9)</w:t>
      </w:r>
      <w:r>
        <w:tab/>
        <w:t>Managing behaviour.</w:t>
      </w:r>
    </w:p>
    <w:p w:rsidR="00104C19" w:rsidRDefault="00104C19" w:rsidP="00104C19">
      <w:pPr>
        <w:pStyle w:val="P1"/>
      </w:pPr>
      <w:r>
        <w:fldChar w:fldCharType="begin"/>
      </w:r>
      <w:r>
        <w:instrText xml:space="preserve"> XE "para1:N1906A:[P1" </w:instrText>
      </w:r>
      <w:r>
        <w:fldChar w:fldCharType="end"/>
      </w:r>
      <w:r>
        <w:t>(10)</w:t>
      </w:r>
      <w:r>
        <w:tab/>
        <w:t>Child protection.</w:t>
      </w:r>
    </w:p>
    <w:p w:rsidR="00104C19" w:rsidRDefault="00104C19" w:rsidP="00104C19">
      <w:pPr>
        <w:pStyle w:val="P1"/>
      </w:pPr>
      <w:r>
        <w:fldChar w:fldCharType="begin"/>
      </w:r>
      <w:r>
        <w:instrText xml:space="preserve"> XE "para1:N19070:[P1" </w:instrText>
      </w:r>
      <w:r>
        <w:fldChar w:fldCharType="end"/>
      </w:r>
      <w:r>
        <w:t>(11)</w:t>
      </w:r>
      <w:r>
        <w:tab/>
        <w:t>Keeping of records.</w:t>
      </w:r>
    </w:p>
    <w:p w:rsidR="00745DC2" w:rsidRDefault="00104C19">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19"/>
    <w:rsid w:val="00104C19"/>
    <w:rsid w:val="006A35F9"/>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104C19"/>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104C19"/>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104C19"/>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104C1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104C1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TTL">
    <w:name w:val="[TTL"/>
    <w:rsid w:val="00104C19"/>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104C19"/>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104C19"/>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104C19"/>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104C19"/>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104C19"/>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104C19"/>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104C19"/>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104C19"/>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104C19"/>
    <w:pPr>
      <w:spacing w:before="240" w:after="0" w:line="240" w:lineRule="auto"/>
    </w:pPr>
    <w:rPr>
      <w:rFonts w:ascii="Arial" w:eastAsia="Times New Roman" w:hAnsi="Arial" w:cs="Times New Roman"/>
      <w:sz w:val="20"/>
      <w:szCs w:val="20"/>
      <w:lang w:eastAsia="en-GB"/>
    </w:rPr>
  </w:style>
  <w:style w:type="paragraph" w:customStyle="1" w:styleId="P2">
    <w:name w:val="[P2"/>
    <w:rsid w:val="00104C19"/>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104C19"/>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104C19"/>
    <w:pPr>
      <w:tabs>
        <w:tab w:val="left" w:pos="567"/>
      </w:tabs>
      <w:spacing w:before="240" w:after="0" w:line="240" w:lineRule="auto"/>
    </w:pPr>
    <w:rPr>
      <w:rFonts w:ascii="Arial" w:eastAsia="Times New Roman" w:hAnsi="Arial" w:cs="Times New Roman"/>
      <w:sz w:val="20"/>
      <w:szCs w:val="20"/>
      <w:lang w:eastAsia="en-GB"/>
    </w:rPr>
  </w:style>
  <w:style w:type="paragraph" w:customStyle="1" w:styleId="DEFINITIONB">
    <w:name w:val="[DEFINITIONB"/>
    <w:rsid w:val="00104C1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104C19"/>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CHD">
    <w:name w:val="[SCHD"/>
    <w:rsid w:val="00104C19"/>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104C19"/>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104C19"/>
    <w:pPr>
      <w:tabs>
        <w:tab w:val="left" w:pos="567"/>
      </w:tabs>
      <w:spacing w:after="0" w:line="240" w:lineRule="auto"/>
      <w:jc w:val="right"/>
    </w:pPr>
    <w:rPr>
      <w:rFonts w:ascii="Arial" w:eastAsia="Times New Roman" w:hAnsi="Arial"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enericHead">
    <w:name w:val="n-GenericHead"/>
    <w:basedOn w:val="Normal"/>
    <w:autoRedefine/>
    <w:rsid w:val="00104C19"/>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104C19"/>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104C19"/>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104C1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104C19"/>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TTL">
    <w:name w:val="[TTL"/>
    <w:rsid w:val="00104C19"/>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104C19"/>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104C19"/>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104C19"/>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104C19"/>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104C19"/>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104C19"/>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104C19"/>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104C19"/>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104C19"/>
    <w:pPr>
      <w:spacing w:before="240" w:after="0" w:line="240" w:lineRule="auto"/>
    </w:pPr>
    <w:rPr>
      <w:rFonts w:ascii="Arial" w:eastAsia="Times New Roman" w:hAnsi="Arial" w:cs="Times New Roman"/>
      <w:sz w:val="20"/>
      <w:szCs w:val="20"/>
      <w:lang w:eastAsia="en-GB"/>
    </w:rPr>
  </w:style>
  <w:style w:type="paragraph" w:customStyle="1" w:styleId="P2">
    <w:name w:val="[P2"/>
    <w:rsid w:val="00104C19"/>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104C19"/>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104C19"/>
    <w:pPr>
      <w:tabs>
        <w:tab w:val="left" w:pos="567"/>
      </w:tabs>
      <w:spacing w:before="240" w:after="0" w:line="240" w:lineRule="auto"/>
    </w:pPr>
    <w:rPr>
      <w:rFonts w:ascii="Arial" w:eastAsia="Times New Roman" w:hAnsi="Arial" w:cs="Times New Roman"/>
      <w:sz w:val="20"/>
      <w:szCs w:val="20"/>
      <w:lang w:eastAsia="en-GB"/>
    </w:rPr>
  </w:style>
  <w:style w:type="paragraph" w:customStyle="1" w:styleId="DEFINITIONB">
    <w:name w:val="[DEFINITIONB"/>
    <w:rsid w:val="00104C19"/>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104C19"/>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CHD">
    <w:name w:val="[SCHD"/>
    <w:rsid w:val="00104C19"/>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104C19"/>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104C19"/>
    <w:pPr>
      <w:tabs>
        <w:tab w:val="left" w:pos="567"/>
      </w:tabs>
      <w:spacing w:after="0" w:line="240" w:lineRule="auto"/>
      <w:jc w:val="right"/>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2015-09-15T14:03:00Z</dcterms:created>
  <dcterms:modified xsi:type="dcterms:W3CDTF">2015-09-15T14:03:00Z</dcterms:modified>
</cp:coreProperties>
</file>